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07FCE" w14:textId="0C0D15BE" w:rsidR="005C2D11" w:rsidRPr="005C2D11" w:rsidRDefault="00C40295" w:rsidP="005C2D11">
      <w:pPr>
        <w:tabs>
          <w:tab w:val="center" w:pos="4536"/>
          <w:tab w:val="right" w:pos="8280"/>
          <w:tab w:val="right" w:pos="9639"/>
        </w:tabs>
        <w:ind w:right="2"/>
        <w:rPr>
          <w:rFonts w:ascii="Arial" w:hAnsi="Arial" w:cs="Arial"/>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5C2D11" w:rsidRPr="005C2D11">
        <w:rPr>
          <w:rFonts w:ascii="Arial" w:hAnsi="Arial" w:cs="Arial"/>
          <w:b/>
          <w:bCs/>
          <w:sz w:val="24"/>
          <w:szCs w:val="24"/>
        </w:rPr>
        <w:t>3GPP TSG RAN WG1 #104b-e</w:t>
      </w:r>
      <w:r w:rsidR="005C2D11" w:rsidRPr="005C2D11">
        <w:rPr>
          <w:rFonts w:ascii="Arial" w:hAnsi="Arial" w:cs="Arial"/>
          <w:b/>
          <w:bCs/>
          <w:sz w:val="24"/>
          <w:szCs w:val="24"/>
        </w:rPr>
        <w:tab/>
      </w:r>
      <w:r w:rsidR="005C2D11" w:rsidRPr="005C2D11">
        <w:rPr>
          <w:rFonts w:ascii="Arial" w:hAnsi="Arial" w:cs="Arial"/>
          <w:b/>
          <w:bCs/>
          <w:sz w:val="24"/>
          <w:szCs w:val="24"/>
        </w:rPr>
        <w:tab/>
      </w:r>
      <w:r w:rsidR="008D1828" w:rsidRPr="008D1828">
        <w:rPr>
          <w:rFonts w:ascii="Arial" w:hAnsi="Arial" w:cs="Arial"/>
          <w:b/>
          <w:bCs/>
          <w:sz w:val="24"/>
          <w:szCs w:val="24"/>
        </w:rPr>
        <w:t>R1-2102469</w:t>
      </w:r>
    </w:p>
    <w:p w14:paraId="4A63F53A" w14:textId="77777777" w:rsidR="005C2D11" w:rsidRPr="005C2D11" w:rsidRDefault="005C2D11" w:rsidP="005C2D11">
      <w:pPr>
        <w:tabs>
          <w:tab w:val="center" w:pos="4536"/>
          <w:tab w:val="right" w:pos="9072"/>
        </w:tabs>
        <w:rPr>
          <w:rFonts w:ascii="Arial" w:eastAsia="MS Mincho" w:hAnsi="Arial" w:cs="Arial"/>
          <w:b/>
          <w:bCs/>
          <w:sz w:val="24"/>
          <w:szCs w:val="24"/>
          <w:lang w:eastAsia="ja-JP"/>
        </w:rPr>
      </w:pPr>
      <w:r w:rsidRPr="005C2D11">
        <w:rPr>
          <w:rFonts w:ascii="Arial" w:eastAsia="MS Mincho" w:hAnsi="Arial" w:cs="Arial"/>
          <w:b/>
          <w:bCs/>
          <w:sz w:val="24"/>
          <w:szCs w:val="24"/>
          <w:lang w:eastAsia="ja-JP"/>
        </w:rPr>
        <w:t>e-Meeting, April 12</w:t>
      </w:r>
      <w:r w:rsidRPr="005C2D11">
        <w:rPr>
          <w:rFonts w:ascii="Arial" w:eastAsia="MS Mincho" w:hAnsi="Arial" w:cs="Arial"/>
          <w:b/>
          <w:bCs/>
          <w:sz w:val="24"/>
          <w:szCs w:val="24"/>
          <w:vertAlign w:val="superscript"/>
          <w:lang w:eastAsia="ja-JP"/>
        </w:rPr>
        <w:t>th</w:t>
      </w:r>
      <w:r w:rsidRPr="005C2D11">
        <w:rPr>
          <w:rFonts w:ascii="Arial" w:eastAsia="MS Mincho" w:hAnsi="Arial" w:cs="Arial"/>
          <w:b/>
          <w:bCs/>
          <w:sz w:val="24"/>
          <w:szCs w:val="24"/>
          <w:lang w:eastAsia="ja-JP"/>
        </w:rPr>
        <w:t xml:space="preserve"> – 20</w:t>
      </w:r>
      <w:r w:rsidRPr="005C2D11">
        <w:rPr>
          <w:rFonts w:ascii="Arial" w:eastAsia="MS Mincho" w:hAnsi="Arial" w:cs="Arial"/>
          <w:b/>
          <w:bCs/>
          <w:sz w:val="24"/>
          <w:szCs w:val="24"/>
          <w:vertAlign w:val="superscript"/>
          <w:lang w:eastAsia="ja-JP"/>
        </w:rPr>
        <w:t>th</w:t>
      </w:r>
      <w:r w:rsidRPr="005C2D11">
        <w:rPr>
          <w:rFonts w:ascii="Arial" w:eastAsia="MS Mincho" w:hAnsi="Arial" w:cs="Arial"/>
          <w:b/>
          <w:bCs/>
          <w:sz w:val="24"/>
          <w:szCs w:val="24"/>
          <w:lang w:eastAsia="ja-JP"/>
        </w:rPr>
        <w:t>, 2021</w:t>
      </w:r>
    </w:p>
    <w:p w14:paraId="54A3A379" w14:textId="48F49477" w:rsidR="00EA7B6F" w:rsidRPr="00DC313B" w:rsidRDefault="00EA7B6F" w:rsidP="005C2D11">
      <w:pPr>
        <w:tabs>
          <w:tab w:val="center" w:pos="4536"/>
          <w:tab w:val="right" w:pos="8280"/>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152BD7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w:t>
      </w:r>
      <w:r w:rsidR="003170D0">
        <w:rPr>
          <w:b/>
        </w:rPr>
        <w:t xml:space="preserve"> MBS</w:t>
      </w:r>
      <w:r w:rsidR="005941D4" w:rsidRPr="005941D4">
        <w:rPr>
          <w:b/>
        </w:rPr>
        <w:t xml:space="preserve"> </w:t>
      </w:r>
      <w:r w:rsidR="003170D0">
        <w:rPr>
          <w:b/>
        </w:rPr>
        <w:t>group scheduling for RRC_CONNE</w:t>
      </w:r>
      <w:r w:rsidR="005909D4">
        <w:rPr>
          <w:b/>
        </w:rPr>
        <w:t>C</w:t>
      </w:r>
      <w:r w:rsidR="003170D0">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19E6BDA8" w14:textId="34B4BD6E" w:rsidR="003A45F4" w:rsidRPr="006A6109" w:rsidRDefault="00EA7B6F" w:rsidP="006A6109">
      <w:pPr>
        <w:pStyle w:val="1"/>
        <w:jc w:val="left"/>
        <w:rPr>
          <w:lang w:eastAsia="zh-CN"/>
        </w:rPr>
      </w:pPr>
      <w:r>
        <w:rPr>
          <w:lang w:eastAsia="zh-CN"/>
        </w:rPr>
        <w:t>Introduction</w:t>
      </w:r>
    </w:p>
    <w:p w14:paraId="5D15CA72" w14:textId="77777777" w:rsidR="00FE471B" w:rsidRDefault="00FE471B" w:rsidP="00FE471B">
      <w:pPr>
        <w:pStyle w:val="maintext"/>
        <w:ind w:firstLineChars="0" w:firstLine="0"/>
        <w:rPr>
          <w:rFonts w:eastAsiaTheme="minorEastAsia"/>
          <w:sz w:val="22"/>
          <w:lang w:val="en-US" w:eastAsia="zh-CN"/>
        </w:rPr>
      </w:pPr>
    </w:p>
    <w:p w14:paraId="0FFE1EAB" w14:textId="181AF42B" w:rsidR="00CD402A" w:rsidRPr="00FE471B"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MBS group scheduling for RRC_CONNECTED UEs.</w:t>
      </w:r>
    </w:p>
    <w:p w14:paraId="34FC3508" w14:textId="77777777" w:rsidR="00CD402A" w:rsidRPr="00FE471B" w:rsidRDefault="00CD402A"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24637ED2" w14:textId="26A0E3D0" w:rsidR="00C06617" w:rsidRDefault="00C06617" w:rsidP="005909D4">
      <w:pPr>
        <w:pStyle w:val="2"/>
        <w:rPr>
          <w:lang w:eastAsia="zh-CN"/>
        </w:rPr>
      </w:pPr>
      <w:r>
        <w:rPr>
          <w:rFonts w:hint="eastAsia"/>
          <w:lang w:eastAsia="zh-CN"/>
        </w:rPr>
        <w:t>F</w:t>
      </w:r>
      <w:r>
        <w:rPr>
          <w:lang w:eastAsia="zh-CN"/>
        </w:rPr>
        <w:t>requency resource configuration for MBS</w:t>
      </w:r>
    </w:p>
    <w:p w14:paraId="049322F7" w14:textId="7E4BC042" w:rsidR="00C06617" w:rsidRDefault="00D15BAC"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At the l</w:t>
      </w:r>
      <w:r w:rsidR="005909D4">
        <w:rPr>
          <w:rFonts w:eastAsiaTheme="minorEastAsia"/>
          <w:sz w:val="22"/>
          <w:lang w:val="en-US" w:eastAsia="zh-CN"/>
        </w:rPr>
        <w:t xml:space="preserve">ast </w:t>
      </w:r>
      <w:r>
        <w:rPr>
          <w:rFonts w:eastAsiaTheme="minorEastAsia"/>
          <w:sz w:val="22"/>
          <w:lang w:val="en-US" w:eastAsia="zh-CN"/>
        </w:rPr>
        <w:t xml:space="preserve">RAN1 </w:t>
      </w:r>
      <w:r w:rsidR="005909D4">
        <w:rPr>
          <w:rFonts w:eastAsiaTheme="minorEastAsia"/>
          <w:sz w:val="22"/>
          <w:lang w:val="en-US" w:eastAsia="zh-CN"/>
        </w:rPr>
        <w:t xml:space="preserve">meeting, </w:t>
      </w:r>
      <w:r w:rsidR="001645BC">
        <w:rPr>
          <w:rFonts w:eastAsiaTheme="minorEastAsia"/>
          <w:sz w:val="22"/>
          <w:lang w:val="en-US" w:eastAsia="zh-CN"/>
        </w:rPr>
        <w:t xml:space="preserve">after great effort, </w:t>
      </w:r>
      <w:r w:rsidR="005909D4">
        <w:rPr>
          <w:rFonts w:eastAsiaTheme="minorEastAsia"/>
          <w:sz w:val="22"/>
          <w:lang w:val="en-US" w:eastAsia="zh-CN"/>
        </w:rPr>
        <w:t xml:space="preserve">the following </w:t>
      </w:r>
      <w:r w:rsidR="001645BC">
        <w:rPr>
          <w:rFonts w:eastAsiaTheme="minorEastAsia"/>
          <w:sz w:val="22"/>
          <w:lang w:val="en-US" w:eastAsia="zh-CN"/>
        </w:rPr>
        <w:t xml:space="preserve">agreement </w:t>
      </w:r>
      <w:r w:rsidR="005909D4">
        <w:rPr>
          <w:rFonts w:eastAsiaTheme="minorEastAsia"/>
          <w:sz w:val="22"/>
          <w:lang w:val="en-US" w:eastAsia="zh-CN"/>
        </w:rPr>
        <w:t xml:space="preserve">on frequency resource configuration of MBS </w:t>
      </w:r>
      <w:r w:rsidR="00994886">
        <w:rPr>
          <w:rFonts w:eastAsiaTheme="minorEastAsia" w:hint="eastAsia"/>
          <w:sz w:val="22"/>
          <w:lang w:val="en-US" w:eastAsia="zh-CN"/>
        </w:rPr>
        <w:t>was</w:t>
      </w:r>
      <w:r w:rsidR="00994886">
        <w:rPr>
          <w:rFonts w:eastAsiaTheme="minorEastAsia"/>
          <w:sz w:val="22"/>
          <w:lang w:val="en-US" w:eastAsia="zh-CN"/>
        </w:rPr>
        <w:t xml:space="preserve"> </w:t>
      </w:r>
      <w:r w:rsidR="001645BC">
        <w:rPr>
          <w:rFonts w:eastAsiaTheme="minorEastAsia"/>
          <w:sz w:val="22"/>
          <w:lang w:val="en-US" w:eastAsia="zh-CN"/>
        </w:rPr>
        <w:t>achieved</w:t>
      </w:r>
      <w:r w:rsidR="003A45F4">
        <w:rPr>
          <w:rFonts w:eastAsiaTheme="minorEastAsia"/>
          <w:sz w:val="22"/>
          <w:lang w:val="en-US" w:eastAsia="zh-CN"/>
        </w:rPr>
        <w:t xml:space="preserve"> [1]</w:t>
      </w:r>
      <w:r w:rsidR="005909D4">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5909D4" w14:paraId="3DB875CB" w14:textId="77777777" w:rsidTr="005909D4">
        <w:tc>
          <w:tcPr>
            <w:tcW w:w="9307" w:type="dxa"/>
          </w:tcPr>
          <w:p w14:paraId="6975010A" w14:textId="14555E1F" w:rsidR="005909D4" w:rsidRDefault="005909D4" w:rsidP="00CD402A">
            <w:pPr>
              <w:autoSpaceDE/>
              <w:autoSpaceDN/>
              <w:adjustRightInd/>
              <w:snapToGrid/>
              <w:jc w:val="left"/>
              <w:rPr>
                <w:szCs w:val="20"/>
                <w:lang w:eastAsia="zh-CN"/>
              </w:rPr>
            </w:pPr>
          </w:p>
          <w:p w14:paraId="2573ED7F" w14:textId="77777777" w:rsidR="00CD402A" w:rsidRDefault="00CD402A" w:rsidP="00CD402A">
            <w:pPr>
              <w:rPr>
                <w:lang w:eastAsia="x-none"/>
              </w:rPr>
            </w:pPr>
            <w:r w:rsidRPr="006E6D45">
              <w:rPr>
                <w:highlight w:val="green"/>
                <w:lang w:eastAsia="x-none"/>
              </w:rPr>
              <w:t>Agreement:</w:t>
            </w:r>
          </w:p>
          <w:p w14:paraId="6B6AD5E2" w14:textId="77777777" w:rsidR="00CD402A" w:rsidRPr="005739E2" w:rsidRDefault="00CD402A" w:rsidP="00CD402A">
            <w:pPr>
              <w:rPr>
                <w:lang w:eastAsia="x-none"/>
              </w:rPr>
            </w:pPr>
            <w:r w:rsidRPr="005739E2">
              <w:rPr>
                <w:lang w:eastAsia="x-none"/>
              </w:rPr>
              <w:t>From RAN1 perspective, the CFR (common frequency resource) for multicast of RRC-CONNECTED U</w:t>
            </w:r>
            <w:r>
              <w:rPr>
                <w:lang w:eastAsia="x-none"/>
              </w:rPr>
              <w:t>E</w:t>
            </w:r>
            <w:r w:rsidRPr="005739E2">
              <w:rPr>
                <w:lang w:eastAsia="x-none"/>
              </w:rPr>
              <w:t>s, which is confined within the frequency resource of a dedicated unicast BWP and using the same numerology (SCS and CP), includes the following configurations:</w:t>
            </w:r>
          </w:p>
          <w:p w14:paraId="7C9C3A81" w14:textId="77777777" w:rsidR="00CD402A" w:rsidRPr="005739E2" w:rsidRDefault="00CD402A" w:rsidP="00CD402A">
            <w:pPr>
              <w:numPr>
                <w:ilvl w:val="0"/>
                <w:numId w:val="18"/>
              </w:numPr>
              <w:autoSpaceDE/>
              <w:autoSpaceDN/>
              <w:adjustRightInd/>
              <w:snapToGrid/>
              <w:spacing w:after="0"/>
              <w:jc w:val="left"/>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107D6D5D" w14:textId="77777777" w:rsidR="00CD402A" w:rsidRPr="005739E2" w:rsidRDefault="00CD402A" w:rsidP="00CD402A">
            <w:pPr>
              <w:numPr>
                <w:ilvl w:val="0"/>
                <w:numId w:val="18"/>
              </w:numPr>
              <w:autoSpaceDE/>
              <w:autoSpaceDN/>
              <w:adjustRightInd/>
              <w:snapToGrid/>
              <w:spacing w:after="0"/>
              <w:jc w:val="left"/>
              <w:rPr>
                <w:lang w:eastAsia="x-none"/>
              </w:rPr>
            </w:pPr>
            <w:r>
              <w:rPr>
                <w:lang w:eastAsia="x-none"/>
              </w:rPr>
              <w:t>O</w:t>
            </w:r>
            <w:r w:rsidRPr="005739E2">
              <w:rPr>
                <w:lang w:eastAsia="x-none"/>
              </w:rPr>
              <w:t>ne PDSCH-config for MBS (i.e., separate from the PDSCH-Config of the dedicated unicast BWP)</w:t>
            </w:r>
          </w:p>
          <w:p w14:paraId="36D93E0F" w14:textId="77777777" w:rsidR="00CD402A" w:rsidRPr="005739E2" w:rsidRDefault="00CD402A" w:rsidP="00CD402A">
            <w:pPr>
              <w:numPr>
                <w:ilvl w:val="0"/>
                <w:numId w:val="18"/>
              </w:numPr>
              <w:autoSpaceDE/>
              <w:autoSpaceDN/>
              <w:adjustRightInd/>
              <w:snapToGrid/>
              <w:spacing w:after="0"/>
              <w:jc w:val="left"/>
              <w:rPr>
                <w:lang w:eastAsia="x-none"/>
              </w:rPr>
            </w:pPr>
            <w:r>
              <w:rPr>
                <w:lang w:eastAsia="x-none"/>
              </w:rPr>
              <w:t>O</w:t>
            </w:r>
            <w:r w:rsidRPr="005739E2">
              <w:rPr>
                <w:lang w:eastAsia="x-none"/>
              </w:rPr>
              <w:t>ne PDCCH-config for MBS (i.e., separate from the PDCCH-Config of the dedicated unicast BWP)</w:t>
            </w:r>
          </w:p>
          <w:p w14:paraId="472EA4E8" w14:textId="77777777" w:rsidR="00CD402A" w:rsidRPr="005739E2" w:rsidRDefault="00CD402A" w:rsidP="00CD402A">
            <w:pPr>
              <w:numPr>
                <w:ilvl w:val="0"/>
                <w:numId w:val="18"/>
              </w:numPr>
              <w:autoSpaceDE/>
              <w:autoSpaceDN/>
              <w:adjustRightInd/>
              <w:snapToGrid/>
              <w:spacing w:after="0"/>
              <w:jc w:val="left"/>
              <w:rPr>
                <w:lang w:eastAsia="x-none"/>
              </w:rPr>
            </w:pPr>
            <w:r w:rsidRPr="005739E2">
              <w:rPr>
                <w:lang w:eastAsia="x-none"/>
              </w:rPr>
              <w:t>SPS-config(s) for MBS (i.e., separate from the SPS-Config of the dedicated unicast BWP)</w:t>
            </w:r>
          </w:p>
          <w:p w14:paraId="637941DA" w14:textId="77777777" w:rsidR="00CD402A" w:rsidRPr="00BC6A62" w:rsidRDefault="00CD402A" w:rsidP="00CD402A">
            <w:pPr>
              <w:numPr>
                <w:ilvl w:val="0"/>
                <w:numId w:val="18"/>
              </w:numPr>
              <w:autoSpaceDE/>
              <w:autoSpaceDN/>
              <w:adjustRightInd/>
              <w:snapToGrid/>
              <w:spacing w:after="0"/>
              <w:jc w:val="left"/>
              <w:rPr>
                <w:lang w:eastAsia="x-none"/>
              </w:rPr>
            </w:pPr>
            <w:r w:rsidRPr="005739E2">
              <w:rPr>
                <w:lang w:eastAsia="x-none"/>
              </w:rPr>
              <w:t>FFS</w:t>
            </w:r>
            <w:r>
              <w:rPr>
                <w:lang w:eastAsia="x-none"/>
              </w:rPr>
              <w:t>:</w:t>
            </w:r>
            <w:r w:rsidRPr="005739E2">
              <w:rPr>
                <w:lang w:eastAsia="x-none"/>
              </w:rPr>
              <w:t xml:space="preserve"> </w:t>
            </w:r>
            <w:r>
              <w:rPr>
                <w:lang w:eastAsia="x-none"/>
              </w:rPr>
              <w:t>O</w:t>
            </w:r>
            <w:r w:rsidRPr="005739E2">
              <w:rPr>
                <w:lang w:eastAsia="x-none"/>
              </w:rPr>
              <w:t xml:space="preserve">ther configurations and </w:t>
            </w:r>
            <w:r w:rsidRPr="00BC6A62">
              <w:rPr>
                <w:lang w:eastAsia="x-none"/>
              </w:rPr>
              <w:t>details including whether signaling of starting PRB and the length of PRBs is needed when CFR is equal to the unicast BWP</w:t>
            </w:r>
          </w:p>
          <w:p w14:paraId="3DE045C7" w14:textId="77777777" w:rsidR="00CD402A" w:rsidRPr="00BC6A62" w:rsidRDefault="00CD402A" w:rsidP="00CD402A">
            <w:pPr>
              <w:numPr>
                <w:ilvl w:val="0"/>
                <w:numId w:val="18"/>
              </w:numPr>
              <w:autoSpaceDE/>
              <w:autoSpaceDN/>
              <w:adjustRightInd/>
              <w:snapToGrid/>
              <w:spacing w:after="0"/>
              <w:jc w:val="left"/>
              <w:rPr>
                <w:lang w:eastAsia="x-none"/>
              </w:rPr>
            </w:pPr>
            <w:r w:rsidRPr="00BC6A62">
              <w:rPr>
                <w:lang w:eastAsia="x-none"/>
              </w:rPr>
              <w:t>FFS: Whether a unified CFR design is also used for broadcast reception for RRC_IDLE/INACTIVE and RRC_CONNECTED</w:t>
            </w:r>
          </w:p>
          <w:p w14:paraId="5FE1A740" w14:textId="77777777" w:rsidR="00CD402A" w:rsidRPr="00BC6A62" w:rsidRDefault="00CD402A" w:rsidP="00CD402A">
            <w:pPr>
              <w:numPr>
                <w:ilvl w:val="0"/>
                <w:numId w:val="18"/>
              </w:numPr>
              <w:autoSpaceDE/>
              <w:autoSpaceDN/>
              <w:adjustRightInd/>
              <w:snapToGrid/>
              <w:spacing w:after="0"/>
              <w:jc w:val="left"/>
              <w:rPr>
                <w:lang w:eastAsia="x-none"/>
              </w:rPr>
            </w:pPr>
            <w:r w:rsidRPr="00BC6A62">
              <w:rPr>
                <w:lang w:eastAsia="x-none"/>
              </w:rPr>
              <w:t>FFS: Whether Coreset(s) for CFR in addition to existing Coresets in UE dedicated BWP is needed</w:t>
            </w:r>
          </w:p>
          <w:p w14:paraId="6EDA38C9" w14:textId="77777777" w:rsidR="00CD402A" w:rsidRPr="00BC6A62" w:rsidRDefault="00CD402A" w:rsidP="00CD402A">
            <w:pPr>
              <w:numPr>
                <w:ilvl w:val="0"/>
                <w:numId w:val="18"/>
              </w:numPr>
              <w:autoSpaceDE/>
              <w:autoSpaceDN/>
              <w:adjustRightInd/>
              <w:snapToGrid/>
              <w:spacing w:after="0"/>
              <w:jc w:val="left"/>
              <w:rPr>
                <w:lang w:eastAsia="x-none"/>
              </w:rPr>
            </w:pPr>
            <w:r w:rsidRPr="00BC6A62">
              <w:rPr>
                <w:lang w:eastAsia="x-none"/>
              </w:rPr>
              <w:t>Note: The terminology of CFR is only aiming for RAN1 discussion, and the detailed signaling design is up to RAN2</w:t>
            </w:r>
          </w:p>
          <w:p w14:paraId="57038955" w14:textId="3936EF71" w:rsidR="00CD402A" w:rsidRPr="00CD402A" w:rsidRDefault="00CD402A" w:rsidP="00CD402A">
            <w:pPr>
              <w:autoSpaceDE/>
              <w:autoSpaceDN/>
              <w:adjustRightInd/>
              <w:snapToGrid/>
              <w:jc w:val="left"/>
              <w:rPr>
                <w:szCs w:val="20"/>
                <w:lang w:eastAsia="zh-CN"/>
              </w:rPr>
            </w:pPr>
            <w:r>
              <w:rPr>
                <w:lang w:eastAsia="x-none"/>
              </w:rPr>
              <w:t>Note: This agreement does not negate any previous agreements made on CFR</w:t>
            </w:r>
          </w:p>
        </w:tc>
      </w:tr>
    </w:tbl>
    <w:p w14:paraId="29A5FBFB" w14:textId="526E1C2B" w:rsidR="00CD402A" w:rsidRPr="005739E2" w:rsidRDefault="00CD402A" w:rsidP="001645BC">
      <w:pPr>
        <w:autoSpaceDE/>
        <w:autoSpaceDN/>
        <w:adjustRightInd/>
        <w:snapToGrid/>
        <w:spacing w:after="0"/>
        <w:jc w:val="left"/>
        <w:rPr>
          <w:lang w:eastAsia="x-none"/>
        </w:rPr>
      </w:pPr>
    </w:p>
    <w:p w14:paraId="097DA30C" w14:textId="35FD3474" w:rsidR="00C06617" w:rsidRDefault="0035484D" w:rsidP="00E151C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w:t>
      </w:r>
      <w:r w:rsidRPr="0035484D">
        <w:rPr>
          <w:rFonts w:eastAsiaTheme="minorEastAsia"/>
          <w:sz w:val="22"/>
          <w:lang w:val="en-US" w:eastAsia="zh-CN"/>
        </w:rPr>
        <w:t>whether UE can be configured with no unicast reception in the common frequency resource</w:t>
      </w:r>
      <w:r>
        <w:rPr>
          <w:rFonts w:eastAsiaTheme="minorEastAsia"/>
          <w:sz w:val="22"/>
          <w:lang w:val="en-US" w:eastAsia="zh-CN"/>
        </w:rPr>
        <w:t xml:space="preserve">, in our understanding it is up to NW implementation, and it is not necessary </w:t>
      </w:r>
      <w:r w:rsidR="006128B9">
        <w:rPr>
          <w:rFonts w:eastAsiaTheme="minorEastAsia"/>
          <w:sz w:val="22"/>
          <w:lang w:val="en-US" w:eastAsia="zh-CN"/>
        </w:rPr>
        <w:t>to restrict unicast reception either</w:t>
      </w:r>
      <w:r>
        <w:rPr>
          <w:rFonts w:eastAsiaTheme="minorEastAsia"/>
          <w:sz w:val="22"/>
          <w:lang w:val="en-US" w:eastAsia="zh-CN"/>
        </w:rPr>
        <w:t xml:space="preserve"> </w:t>
      </w:r>
      <w:r w:rsidR="006128B9" w:rsidRPr="00D15BAC">
        <w:rPr>
          <w:rFonts w:eastAsiaTheme="minorEastAsia"/>
          <w:sz w:val="22"/>
          <w:lang w:val="en-US" w:eastAsia="zh-CN"/>
        </w:rPr>
        <w:t>or not</w:t>
      </w:r>
      <w:r>
        <w:rPr>
          <w:rFonts w:eastAsiaTheme="minorEastAsia"/>
          <w:sz w:val="22"/>
          <w:lang w:val="en-US" w:eastAsia="zh-CN"/>
        </w:rPr>
        <w:t xml:space="preserve"> in the common frequency resource</w:t>
      </w:r>
      <w:r w:rsidR="006128B9">
        <w:rPr>
          <w:rFonts w:eastAsiaTheme="minorEastAsia"/>
          <w:sz w:val="22"/>
          <w:lang w:val="en-US" w:eastAsia="zh-CN"/>
        </w:rPr>
        <w:t>. O</w:t>
      </w:r>
      <w:r>
        <w:rPr>
          <w:rFonts w:eastAsiaTheme="minorEastAsia"/>
          <w:sz w:val="22"/>
          <w:lang w:val="en-US" w:eastAsia="zh-CN"/>
        </w:rPr>
        <w:t>therwise</w:t>
      </w:r>
      <w:r w:rsidR="006128B9">
        <w:rPr>
          <w:rFonts w:eastAsiaTheme="minorEastAsia"/>
          <w:sz w:val="22"/>
          <w:lang w:val="en-US" w:eastAsia="zh-CN"/>
        </w:rPr>
        <w:t>, the network</w:t>
      </w:r>
      <w:r w:rsidR="003D4989">
        <w:rPr>
          <w:rFonts w:eastAsiaTheme="minorEastAsia"/>
          <w:sz w:val="22"/>
          <w:lang w:val="en-US" w:eastAsia="zh-CN"/>
        </w:rPr>
        <w:t xml:space="preserve"> </w:t>
      </w:r>
      <w:r w:rsidR="006128B9">
        <w:rPr>
          <w:rFonts w:eastAsiaTheme="minorEastAsia"/>
          <w:sz w:val="22"/>
          <w:lang w:val="en-US" w:eastAsia="zh-CN"/>
        </w:rPr>
        <w:t>efficiency is very low especially when there is no MBS</w:t>
      </w:r>
      <w:r w:rsidR="00D15BAC">
        <w:rPr>
          <w:rFonts w:eastAsiaTheme="minorEastAsia"/>
          <w:sz w:val="22"/>
          <w:lang w:val="en-US" w:eastAsia="zh-CN"/>
        </w:rPr>
        <w:t xml:space="preserve">, also considering SDM still can be possibly used for multicast and unicast without any </w:t>
      </w:r>
      <w:r w:rsidR="00D15BAC">
        <w:t>specification enhancement in Rel-17</w:t>
      </w:r>
      <w:r w:rsidR="006128B9">
        <w:rPr>
          <w:rFonts w:eastAsiaTheme="minorEastAsia"/>
          <w:sz w:val="22"/>
          <w:lang w:val="en-US" w:eastAsia="zh-CN"/>
        </w:rPr>
        <w:t>.</w:t>
      </w:r>
    </w:p>
    <w:p w14:paraId="06C30304" w14:textId="7842ADC6" w:rsidR="006128B9" w:rsidRPr="00E151C6" w:rsidRDefault="006128B9" w:rsidP="006128B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5C2D11">
        <w:rPr>
          <w:rFonts w:eastAsiaTheme="minorEastAsia"/>
          <w:b/>
          <w:i/>
          <w:sz w:val="22"/>
          <w:lang w:val="en-US" w:eastAsia="zh-CN"/>
        </w:rPr>
        <w:t>1</w:t>
      </w:r>
      <w:r>
        <w:rPr>
          <w:rFonts w:eastAsiaTheme="minorEastAsia"/>
          <w:b/>
          <w:i/>
          <w:sz w:val="22"/>
          <w:lang w:val="en-US" w:eastAsia="zh-CN"/>
        </w:rPr>
        <w:t xml:space="preserve">: </w:t>
      </w:r>
      <w:r w:rsidRPr="006128B9">
        <w:rPr>
          <w:rFonts w:eastAsiaTheme="minorEastAsia"/>
          <w:b/>
          <w:i/>
          <w:sz w:val="22"/>
          <w:lang w:val="en-US" w:eastAsia="zh-CN"/>
        </w:rPr>
        <w:t>UE can be configured with or without unicast reception in the common frequency resource</w:t>
      </w:r>
      <w:r>
        <w:rPr>
          <w:rFonts w:eastAsiaTheme="minorEastAsia"/>
          <w:b/>
          <w:i/>
          <w:sz w:val="22"/>
          <w:lang w:val="en-US" w:eastAsia="zh-CN"/>
        </w:rPr>
        <w:t>.</w:t>
      </w:r>
    </w:p>
    <w:p w14:paraId="1D6E2B3B" w14:textId="1149F00C" w:rsidR="0035484D" w:rsidRDefault="006128B9" w:rsidP="00E151C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w:t>
      </w:r>
      <w:r w:rsidRPr="006128B9">
        <w:rPr>
          <w:rFonts w:eastAsiaTheme="minorEastAsia"/>
          <w:sz w:val="22"/>
          <w:lang w:val="en-US" w:eastAsia="zh-CN"/>
        </w:rPr>
        <w:t>whether to support more than one common frequency resources per UE / per dedicated unicast BWP</w:t>
      </w:r>
      <w:r w:rsidR="003E5E5E">
        <w:rPr>
          <w:rFonts w:eastAsiaTheme="minorEastAsia"/>
          <w:sz w:val="22"/>
          <w:lang w:val="en-US" w:eastAsia="zh-CN"/>
        </w:rPr>
        <w:t xml:space="preserve">, </w:t>
      </w:r>
      <w:r w:rsidR="00E06C47">
        <w:rPr>
          <w:rFonts w:eastAsiaTheme="minorEastAsia"/>
          <w:sz w:val="22"/>
          <w:lang w:val="en-US" w:eastAsia="zh-CN"/>
        </w:rPr>
        <w:t>d</w:t>
      </w:r>
      <w:r w:rsidR="001645BC">
        <w:rPr>
          <w:rFonts w:eastAsiaTheme="minorEastAsia"/>
          <w:sz w:val="22"/>
          <w:lang w:val="en-US" w:eastAsia="zh-CN"/>
        </w:rPr>
        <w:t xml:space="preserve">uring the discussion in </w:t>
      </w:r>
      <w:r w:rsidR="001645BC" w:rsidRPr="009A3EB4">
        <w:rPr>
          <w:rFonts w:eastAsiaTheme="minorEastAsia"/>
          <w:sz w:val="22"/>
          <w:lang w:val="en-US" w:eastAsia="zh-CN"/>
        </w:rPr>
        <w:t>previous</w:t>
      </w:r>
      <w:r w:rsidR="003E5E5E" w:rsidRPr="009A3EB4">
        <w:rPr>
          <w:rFonts w:eastAsiaTheme="minorEastAsia"/>
          <w:sz w:val="22"/>
          <w:lang w:val="en-US" w:eastAsia="zh-CN"/>
        </w:rPr>
        <w:t xml:space="preserve"> </w:t>
      </w:r>
      <w:r w:rsidR="009A3EB4">
        <w:rPr>
          <w:rFonts w:eastAsiaTheme="minorEastAsia"/>
          <w:sz w:val="22"/>
          <w:lang w:val="en-US" w:eastAsia="zh-CN"/>
        </w:rPr>
        <w:t xml:space="preserve">RAN1 </w:t>
      </w:r>
      <w:r w:rsidR="003E5E5E" w:rsidRPr="009A3EB4">
        <w:rPr>
          <w:rFonts w:eastAsiaTheme="minorEastAsia"/>
          <w:sz w:val="22"/>
          <w:lang w:val="en-US" w:eastAsia="zh-CN"/>
        </w:rPr>
        <w:t>meeting</w:t>
      </w:r>
      <w:r w:rsidR="009A3EB4">
        <w:rPr>
          <w:rFonts w:eastAsiaTheme="minorEastAsia"/>
          <w:sz w:val="22"/>
          <w:lang w:val="en-US" w:eastAsia="zh-CN"/>
        </w:rPr>
        <w:t>s</w:t>
      </w:r>
      <w:r w:rsidR="003E5E5E" w:rsidRPr="009A3EB4">
        <w:rPr>
          <w:rFonts w:eastAsiaTheme="minorEastAsia"/>
          <w:sz w:val="22"/>
          <w:lang w:val="en-US" w:eastAsia="zh-CN"/>
        </w:rPr>
        <w:t>, some</w:t>
      </w:r>
      <w:r w:rsidR="003E5E5E">
        <w:rPr>
          <w:rFonts w:eastAsiaTheme="minorEastAsia"/>
          <w:sz w:val="22"/>
          <w:lang w:val="en-US" w:eastAsia="zh-CN"/>
        </w:rPr>
        <w:t xml:space="preserve"> companies claim that if UE support multiple </w:t>
      </w:r>
      <w:r w:rsidR="003E5E5E">
        <w:rPr>
          <w:rFonts w:eastAsiaTheme="minorEastAsia"/>
          <w:sz w:val="22"/>
          <w:lang w:val="en-US" w:eastAsia="zh-CN"/>
        </w:rPr>
        <w:lastRenderedPageBreak/>
        <w:t xml:space="preserve">types of MBS, multiple </w:t>
      </w:r>
      <w:r w:rsidR="003E5E5E" w:rsidRPr="006128B9">
        <w:rPr>
          <w:rFonts w:eastAsiaTheme="minorEastAsia"/>
          <w:sz w:val="22"/>
          <w:lang w:val="en-US" w:eastAsia="zh-CN"/>
        </w:rPr>
        <w:t xml:space="preserve">common frequency </w:t>
      </w:r>
      <w:r w:rsidR="003E5E5E" w:rsidRPr="009A3EB4">
        <w:rPr>
          <w:rFonts w:eastAsiaTheme="minorEastAsia"/>
          <w:sz w:val="22"/>
          <w:lang w:val="en-US" w:eastAsia="zh-CN"/>
        </w:rPr>
        <w:t xml:space="preserve">resources </w:t>
      </w:r>
      <w:r w:rsidR="009A3EB4">
        <w:rPr>
          <w:rFonts w:eastAsiaTheme="minorEastAsia"/>
          <w:sz w:val="22"/>
          <w:lang w:val="en-US" w:eastAsia="zh-CN"/>
        </w:rPr>
        <w:t>can</w:t>
      </w:r>
      <w:r w:rsidR="003E5E5E" w:rsidRPr="009A3EB4">
        <w:rPr>
          <w:rFonts w:eastAsiaTheme="minorEastAsia"/>
          <w:sz w:val="22"/>
          <w:lang w:val="en-US" w:eastAsia="zh-CN"/>
        </w:rPr>
        <w:t xml:space="preserve"> be configured</w:t>
      </w:r>
      <w:r w:rsidR="003E5E5E">
        <w:rPr>
          <w:rFonts w:eastAsiaTheme="minorEastAsia"/>
          <w:sz w:val="22"/>
          <w:lang w:val="en-US" w:eastAsia="zh-CN"/>
        </w:rPr>
        <w:t xml:space="preserve"> </w:t>
      </w:r>
      <w:r w:rsidR="003E5E5E" w:rsidRPr="006128B9">
        <w:rPr>
          <w:rFonts w:eastAsiaTheme="minorEastAsia"/>
          <w:sz w:val="22"/>
          <w:lang w:val="en-US" w:eastAsia="zh-CN"/>
        </w:rPr>
        <w:t>per dedicated unicast BWP</w:t>
      </w:r>
      <w:r w:rsidR="003E5E5E">
        <w:rPr>
          <w:rFonts w:eastAsiaTheme="minorEastAsia"/>
          <w:sz w:val="22"/>
          <w:lang w:val="en-US" w:eastAsia="zh-CN"/>
        </w:rPr>
        <w:t xml:space="preserve"> per UE to match with respective type of MBS. </w:t>
      </w:r>
      <w:r w:rsidR="00E06C47">
        <w:rPr>
          <w:rFonts w:eastAsiaTheme="minorEastAsia"/>
          <w:sz w:val="22"/>
          <w:lang w:val="en-US" w:eastAsia="zh-CN"/>
        </w:rPr>
        <w:t xml:space="preserve">In our understanding one </w:t>
      </w:r>
      <w:r w:rsidR="00E06C47" w:rsidRPr="006128B9">
        <w:rPr>
          <w:rFonts w:eastAsiaTheme="minorEastAsia"/>
          <w:sz w:val="22"/>
          <w:lang w:val="en-US" w:eastAsia="zh-CN"/>
        </w:rPr>
        <w:t>common frequency resources per UE / per dedicated unicast BWP</w:t>
      </w:r>
      <w:r w:rsidR="00E06C47">
        <w:rPr>
          <w:rFonts w:eastAsiaTheme="minorEastAsia"/>
          <w:sz w:val="22"/>
          <w:lang w:val="en-US" w:eastAsia="zh-CN"/>
        </w:rPr>
        <w:t xml:space="preserve"> is enough</w:t>
      </w:r>
      <w:r w:rsidR="003E5E5E">
        <w:rPr>
          <w:rFonts w:eastAsiaTheme="minorEastAsia"/>
          <w:sz w:val="22"/>
          <w:lang w:val="en-US" w:eastAsia="zh-CN"/>
        </w:rPr>
        <w:t>. For URLLC service in Rel-15/R</w:t>
      </w:r>
      <w:r w:rsidR="003E5E5E">
        <w:rPr>
          <w:rFonts w:eastAsiaTheme="minorEastAsia" w:hint="eastAsia"/>
          <w:sz w:val="22"/>
          <w:lang w:val="en-US" w:eastAsia="zh-CN"/>
        </w:rPr>
        <w:t>e</w:t>
      </w:r>
      <w:r w:rsidR="003E5E5E">
        <w:rPr>
          <w:rFonts w:eastAsiaTheme="minorEastAsia"/>
          <w:sz w:val="22"/>
          <w:lang w:val="en-US" w:eastAsia="zh-CN"/>
        </w:rPr>
        <w:t>l-16</w:t>
      </w:r>
      <w:r w:rsidR="003E5E5E">
        <w:rPr>
          <w:rFonts w:eastAsiaTheme="minorEastAsia" w:hint="eastAsia"/>
          <w:sz w:val="22"/>
          <w:lang w:val="en-US" w:eastAsia="zh-CN"/>
        </w:rPr>
        <w:t>,</w:t>
      </w:r>
      <w:r w:rsidR="003E5E5E">
        <w:rPr>
          <w:rFonts w:eastAsiaTheme="minorEastAsia"/>
          <w:sz w:val="22"/>
          <w:lang w:val="en-US" w:eastAsia="zh-CN"/>
        </w:rPr>
        <w:t xml:space="preserve"> although the KPI requirements are different among URLLC services, the resources are shared among URLLC services, even</w:t>
      </w:r>
      <w:r w:rsidR="009938CC">
        <w:rPr>
          <w:rFonts w:eastAsiaTheme="minorEastAsia"/>
          <w:sz w:val="22"/>
          <w:lang w:val="en-US" w:eastAsia="zh-CN"/>
        </w:rPr>
        <w:t xml:space="preserve"> for</w:t>
      </w:r>
      <w:r w:rsidR="003E5E5E">
        <w:rPr>
          <w:rFonts w:eastAsiaTheme="minorEastAsia"/>
          <w:sz w:val="22"/>
          <w:lang w:val="en-US" w:eastAsia="zh-CN"/>
        </w:rPr>
        <w:t xml:space="preserve"> eMBB services. It is up to NW network scheduling. Likewise,</w:t>
      </w:r>
      <w:r w:rsidR="00E06C47">
        <w:rPr>
          <w:rFonts w:eastAsiaTheme="minorEastAsia"/>
          <w:sz w:val="22"/>
          <w:lang w:val="en-US" w:eastAsia="zh-CN"/>
        </w:rPr>
        <w:t xml:space="preserve"> </w:t>
      </w:r>
      <w:r w:rsidR="009A3EB4" w:rsidRPr="009A3EB4">
        <w:rPr>
          <w:rFonts w:eastAsiaTheme="minorEastAsia"/>
          <w:sz w:val="22"/>
          <w:lang w:val="en-US" w:eastAsia="zh-CN"/>
        </w:rPr>
        <w:t>one common frequency resource</w:t>
      </w:r>
      <w:r w:rsidR="009A3EB4">
        <w:rPr>
          <w:rFonts w:eastAsiaTheme="minorEastAsia"/>
          <w:sz w:val="22"/>
          <w:lang w:val="en-US" w:eastAsia="zh-CN"/>
        </w:rPr>
        <w:t xml:space="preserve"> can</w:t>
      </w:r>
      <w:r w:rsidR="00E06C47" w:rsidRPr="009A3EB4">
        <w:rPr>
          <w:rFonts w:eastAsiaTheme="minorEastAsia"/>
          <w:sz w:val="22"/>
          <w:lang w:val="en-US" w:eastAsia="zh-CN"/>
        </w:rPr>
        <w:t xml:space="preserve"> be</w:t>
      </w:r>
      <w:r w:rsidR="00E06C47">
        <w:rPr>
          <w:rFonts w:eastAsiaTheme="minorEastAsia"/>
          <w:sz w:val="22"/>
          <w:lang w:val="en-US" w:eastAsia="zh-CN"/>
        </w:rPr>
        <w:t xml:space="preserve"> shared among </w:t>
      </w:r>
      <w:r w:rsidR="002C1E2B">
        <w:rPr>
          <w:rFonts w:eastAsiaTheme="minorEastAsia"/>
          <w:sz w:val="22"/>
          <w:lang w:val="en-US" w:eastAsia="zh-CN"/>
        </w:rPr>
        <w:t xml:space="preserve">multiple </w:t>
      </w:r>
      <w:r w:rsidR="00E06C47">
        <w:rPr>
          <w:rFonts w:eastAsiaTheme="minorEastAsia"/>
          <w:sz w:val="22"/>
          <w:lang w:val="en-US" w:eastAsia="zh-CN"/>
        </w:rPr>
        <w:t>MBS</w:t>
      </w:r>
      <w:r w:rsidR="002C1E2B">
        <w:rPr>
          <w:rFonts w:eastAsiaTheme="minorEastAsia"/>
          <w:sz w:val="22"/>
          <w:lang w:val="en-US" w:eastAsia="zh-CN"/>
        </w:rPr>
        <w:t>s</w:t>
      </w:r>
      <w:r w:rsidR="00E06C47">
        <w:rPr>
          <w:rFonts w:eastAsiaTheme="minorEastAsia"/>
          <w:sz w:val="22"/>
          <w:lang w:val="en-US" w:eastAsia="zh-CN"/>
        </w:rPr>
        <w:t>.</w:t>
      </w:r>
    </w:p>
    <w:p w14:paraId="7944693D" w14:textId="3BEDD3F8" w:rsidR="001645BC" w:rsidRPr="00FE471B" w:rsidRDefault="00E06C47" w:rsidP="00E151C6">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5C2D11">
        <w:rPr>
          <w:rFonts w:eastAsiaTheme="minorEastAsia"/>
          <w:b/>
          <w:i/>
          <w:sz w:val="22"/>
          <w:lang w:val="en-US" w:eastAsia="zh-CN"/>
        </w:rPr>
        <w:t>2</w:t>
      </w:r>
      <w:r>
        <w:rPr>
          <w:rFonts w:eastAsiaTheme="minorEastAsia"/>
          <w:b/>
          <w:i/>
          <w:sz w:val="22"/>
          <w:lang w:val="en-US" w:eastAsia="zh-CN"/>
        </w:rPr>
        <w:t xml:space="preserve">: Support only </w:t>
      </w:r>
      <w:r w:rsidRPr="00E06C47">
        <w:rPr>
          <w:rFonts w:eastAsiaTheme="minorEastAsia"/>
          <w:b/>
          <w:i/>
          <w:sz w:val="22"/>
          <w:lang w:val="en-US" w:eastAsia="zh-CN"/>
        </w:rPr>
        <w:t xml:space="preserve">one common frequency </w:t>
      </w:r>
      <w:r w:rsidR="00915FFD" w:rsidRPr="00E06C47">
        <w:rPr>
          <w:rFonts w:eastAsiaTheme="minorEastAsia"/>
          <w:b/>
          <w:i/>
          <w:sz w:val="22"/>
          <w:lang w:val="en-US" w:eastAsia="zh-CN"/>
        </w:rPr>
        <w:t>resource</w:t>
      </w:r>
      <w:r w:rsidRPr="00E06C47">
        <w:rPr>
          <w:rFonts w:eastAsiaTheme="minorEastAsia"/>
          <w:b/>
          <w:i/>
          <w:sz w:val="22"/>
          <w:lang w:val="en-US" w:eastAsia="zh-CN"/>
        </w:rPr>
        <w:t xml:space="preserve"> per dedicated unicast BWP per UE.</w:t>
      </w:r>
    </w:p>
    <w:p w14:paraId="72CB717A" w14:textId="05507211" w:rsidR="00C06617" w:rsidRDefault="00C06617" w:rsidP="005909D4">
      <w:pPr>
        <w:pStyle w:val="2"/>
        <w:rPr>
          <w:sz w:val="22"/>
          <w:lang w:eastAsia="zh-CN"/>
        </w:rPr>
      </w:pPr>
      <w:r w:rsidRPr="005909D4">
        <w:rPr>
          <w:lang w:eastAsia="zh-CN"/>
        </w:rPr>
        <w:t>Group scheduling mechanism</w:t>
      </w:r>
    </w:p>
    <w:p w14:paraId="56390066" w14:textId="0C69C3DF" w:rsidR="005909D4" w:rsidRDefault="004A5832" w:rsidP="00C055CE">
      <w:pPr>
        <w:pStyle w:val="0Maintext"/>
        <w:spacing w:after="120" w:afterAutospacing="0" w:line="240" w:lineRule="auto"/>
        <w:ind w:firstLine="0"/>
        <w:rPr>
          <w:rFonts w:eastAsiaTheme="minorEastAsia"/>
          <w:sz w:val="22"/>
          <w:lang w:val="en-US" w:eastAsia="zh-CN"/>
        </w:rPr>
      </w:pPr>
      <w:r w:rsidRPr="009A3EB4">
        <w:rPr>
          <w:rFonts w:eastAsiaTheme="minorEastAsia"/>
          <w:sz w:val="22"/>
          <w:lang w:val="en-US" w:eastAsia="zh-CN"/>
        </w:rPr>
        <w:t>In RAN1#102e</w:t>
      </w:r>
      <w:r>
        <w:rPr>
          <w:rFonts w:eastAsiaTheme="minorEastAsia"/>
          <w:sz w:val="22"/>
          <w:lang w:val="en-US" w:eastAsia="zh-CN"/>
        </w:rPr>
        <w:t xml:space="preserve"> meeting</w:t>
      </w:r>
      <w:r w:rsidR="003A45F4">
        <w:rPr>
          <w:rFonts w:eastAsiaTheme="minorEastAsia"/>
          <w:sz w:val="22"/>
          <w:lang w:val="en-US" w:eastAsia="zh-CN"/>
        </w:rPr>
        <w:t xml:space="preserve"> [2]</w:t>
      </w:r>
      <w:r>
        <w:rPr>
          <w:rFonts w:eastAsiaTheme="minorEastAsia"/>
          <w:sz w:val="22"/>
          <w:lang w:val="en-US" w:eastAsia="zh-CN"/>
        </w:rPr>
        <w:t>, we have agreed to PT</w:t>
      </w:r>
      <w:r w:rsidR="00FE471B">
        <w:rPr>
          <w:rFonts w:eastAsiaTheme="minorEastAsia"/>
          <w:sz w:val="22"/>
          <w:lang w:val="en-US" w:eastAsia="zh-CN"/>
        </w:rPr>
        <w:t>M1. PTP has been agreed in RAN2</w:t>
      </w:r>
      <w:r>
        <w:rPr>
          <w:rFonts w:eastAsiaTheme="minorEastAsia"/>
          <w:sz w:val="22"/>
          <w:lang w:val="en-US" w:eastAsia="zh-CN"/>
        </w:rPr>
        <w:t>. Compared with PTM1, obviously PTM2</w:t>
      </w:r>
      <w:r w:rsidR="009938CC">
        <w:rPr>
          <w:rFonts w:eastAsiaTheme="minorEastAsia"/>
          <w:sz w:val="22"/>
          <w:lang w:val="en-US" w:eastAsia="zh-CN"/>
        </w:rPr>
        <w:t xml:space="preserve"> </w:t>
      </w:r>
      <w:r>
        <w:rPr>
          <w:rFonts w:eastAsiaTheme="minorEastAsia"/>
          <w:sz w:val="22"/>
          <w:lang w:val="en-US" w:eastAsia="zh-CN"/>
        </w:rPr>
        <w:t>will bring in more PDCCH overhead</w:t>
      </w:r>
      <w:r w:rsidR="009938CC">
        <w:rPr>
          <w:rFonts w:eastAsiaTheme="minorEastAsia"/>
          <w:sz w:val="22"/>
          <w:lang w:val="en-US" w:eastAsia="zh-CN"/>
        </w:rPr>
        <w:t xml:space="preserve"> and transmission delay</w:t>
      </w:r>
      <w:r>
        <w:rPr>
          <w:rFonts w:eastAsiaTheme="minorEastAsia"/>
          <w:sz w:val="22"/>
          <w:lang w:val="en-US" w:eastAsia="zh-CN"/>
        </w:rPr>
        <w:t xml:space="preserve">. The benefit and use case for PTM2 </w:t>
      </w:r>
      <w:r w:rsidR="009938CC">
        <w:rPr>
          <w:rFonts w:eastAsiaTheme="minorEastAsia"/>
          <w:sz w:val="22"/>
          <w:lang w:val="en-US" w:eastAsia="zh-CN"/>
        </w:rPr>
        <w:t xml:space="preserve">are </w:t>
      </w:r>
      <w:r>
        <w:rPr>
          <w:rFonts w:eastAsiaTheme="minorEastAsia"/>
          <w:sz w:val="22"/>
          <w:lang w:val="en-US" w:eastAsia="zh-CN"/>
        </w:rPr>
        <w:t>not clear to us, especially on top of PTM1.</w:t>
      </w:r>
    </w:p>
    <w:p w14:paraId="39D54A59" w14:textId="2708336A" w:rsidR="004A5832" w:rsidRPr="00E151C6" w:rsidRDefault="003A45F4" w:rsidP="004A5832">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5C2D11">
        <w:rPr>
          <w:rFonts w:eastAsiaTheme="minorEastAsia"/>
          <w:b/>
          <w:i/>
          <w:sz w:val="22"/>
          <w:lang w:val="en-US" w:eastAsia="zh-CN"/>
        </w:rPr>
        <w:t>3</w:t>
      </w:r>
      <w:r w:rsidR="004A5832">
        <w:rPr>
          <w:rFonts w:eastAsiaTheme="minorEastAsia"/>
          <w:b/>
          <w:i/>
          <w:sz w:val="22"/>
          <w:lang w:val="en-US" w:eastAsia="zh-CN"/>
        </w:rPr>
        <w:t xml:space="preserve">: </w:t>
      </w:r>
      <w:r w:rsidR="006A6109">
        <w:rPr>
          <w:rFonts w:eastAsiaTheme="minorEastAsia"/>
          <w:b/>
          <w:i/>
          <w:sz w:val="22"/>
          <w:lang w:val="en-US" w:eastAsia="zh-CN"/>
        </w:rPr>
        <w:t>F</w:t>
      </w:r>
      <w:r w:rsidR="006A6109" w:rsidRPr="006A6109">
        <w:rPr>
          <w:rFonts w:eastAsiaTheme="minorEastAsia"/>
          <w:b/>
          <w:i/>
          <w:sz w:val="22"/>
          <w:lang w:val="en-US" w:eastAsia="zh-CN"/>
        </w:rPr>
        <w:t>or RRC_CONNECTED UEs for NR MBS</w:t>
      </w:r>
      <w:r w:rsidR="006A6109">
        <w:rPr>
          <w:rFonts w:eastAsiaTheme="minorEastAsia"/>
          <w:b/>
          <w:i/>
          <w:sz w:val="22"/>
          <w:lang w:val="en-US" w:eastAsia="zh-CN"/>
        </w:rPr>
        <w:t>, n</w:t>
      </w:r>
      <w:r w:rsidR="004A5832">
        <w:rPr>
          <w:rFonts w:eastAsiaTheme="minorEastAsia"/>
          <w:b/>
          <w:i/>
          <w:sz w:val="22"/>
          <w:lang w:val="en-US" w:eastAsia="zh-CN"/>
        </w:rPr>
        <w:t>ot support PTM2</w:t>
      </w:r>
      <w:r w:rsidR="00FD5DE9">
        <w:rPr>
          <w:rFonts w:eastAsiaTheme="minorEastAsia"/>
          <w:b/>
          <w:i/>
          <w:sz w:val="22"/>
          <w:lang w:val="en-US" w:eastAsia="zh-CN"/>
        </w:rPr>
        <w:t xml:space="preserve"> transmission scheme</w:t>
      </w:r>
      <w:r w:rsidR="004A5832">
        <w:rPr>
          <w:rFonts w:eastAsiaTheme="minorEastAsia"/>
          <w:b/>
          <w:i/>
          <w:sz w:val="22"/>
          <w:lang w:val="en-US" w:eastAsia="zh-CN"/>
        </w:rPr>
        <w:t>.</w:t>
      </w:r>
    </w:p>
    <w:p w14:paraId="40E1174C" w14:textId="27B40EA5" w:rsidR="00C055CE" w:rsidRDefault="007D1077" w:rsidP="00C055CE">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PTM scheme 1, CORESET/</w:t>
      </w:r>
      <w:r w:rsidR="00DA6516">
        <w:rPr>
          <w:rFonts w:eastAsiaTheme="minorEastAsia"/>
          <w:sz w:val="22"/>
          <w:lang w:val="en-US" w:eastAsia="zh-CN"/>
        </w:rPr>
        <w:t>Search space set related agreement</w:t>
      </w:r>
      <w:r w:rsidR="00794835">
        <w:rPr>
          <w:rFonts w:eastAsiaTheme="minorEastAsia"/>
          <w:sz w:val="22"/>
          <w:lang w:val="en-US" w:eastAsia="zh-CN"/>
        </w:rPr>
        <w:t>s have been achieved in RAN1#10</w:t>
      </w:r>
      <w:r w:rsidR="00794835">
        <w:rPr>
          <w:rFonts w:eastAsiaTheme="minorEastAsia" w:hint="eastAsia"/>
          <w:sz w:val="22"/>
          <w:lang w:val="en-US" w:eastAsia="zh-CN"/>
        </w:rPr>
        <w:t>4</w:t>
      </w:r>
      <w:r w:rsidR="00DA6516">
        <w:rPr>
          <w:rFonts w:eastAsiaTheme="minorEastAsia"/>
          <w:sz w:val="22"/>
          <w:lang w:val="en-US" w:eastAsia="zh-CN"/>
        </w:rPr>
        <w:t>e meeting</w:t>
      </w:r>
      <w:r w:rsidR="003A45F4">
        <w:rPr>
          <w:rFonts w:eastAsiaTheme="minorEastAsia"/>
          <w:sz w:val="22"/>
          <w:lang w:val="en-US" w:eastAsia="zh-CN"/>
        </w:rPr>
        <w:t xml:space="preserve"> [1]</w:t>
      </w:r>
      <w:r w:rsidR="00DA6516">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7D1077" w14:paraId="05F6B606" w14:textId="77777777" w:rsidTr="007D1077">
        <w:tc>
          <w:tcPr>
            <w:tcW w:w="9307" w:type="dxa"/>
          </w:tcPr>
          <w:p w14:paraId="17125638" w14:textId="77777777" w:rsidR="001645BC" w:rsidRDefault="001645BC" w:rsidP="001645BC">
            <w:pPr>
              <w:rPr>
                <w:rFonts w:eastAsia="Times New Roman"/>
                <w:szCs w:val="20"/>
                <w:lang w:eastAsia="zh-CN"/>
              </w:rPr>
            </w:pPr>
            <w:r w:rsidRPr="004C427E">
              <w:rPr>
                <w:rFonts w:eastAsia="Times New Roman"/>
                <w:szCs w:val="20"/>
                <w:highlight w:val="green"/>
                <w:lang w:eastAsia="zh-CN"/>
              </w:rPr>
              <w:t>Agreement:</w:t>
            </w:r>
          </w:p>
          <w:p w14:paraId="35825C30" w14:textId="77777777" w:rsidR="001645BC" w:rsidRDefault="001645BC" w:rsidP="001645BC">
            <w:pPr>
              <w:rPr>
                <w:lang w:eastAsia="x-none"/>
              </w:rPr>
            </w:pPr>
            <w:r w:rsidRPr="004C427E">
              <w:rPr>
                <w:lang w:eastAsia="x-none"/>
              </w:rPr>
              <w:t>For RRC_CONNECTED UEs, if ACK/NACK based HARQ-ACK feedback is supported for PTM scheme 1, and if initial transmission for multicast is based on PTM transmission scheme 1, support retransmission(s) using PTP transmission.</w:t>
            </w:r>
          </w:p>
          <w:p w14:paraId="65177FF7" w14:textId="77777777" w:rsidR="001645BC" w:rsidRDefault="001645BC" w:rsidP="001645BC">
            <w:pPr>
              <w:pStyle w:val="af3"/>
              <w:numPr>
                <w:ilvl w:val="0"/>
                <w:numId w:val="30"/>
              </w:numPr>
              <w:overflowPunct w:val="0"/>
              <w:snapToGrid/>
              <w:spacing w:after="0"/>
              <w:ind w:firstLineChars="0"/>
              <w:contextualSpacing/>
              <w:jc w:val="left"/>
              <w:textAlignment w:val="baseline"/>
            </w:pPr>
            <w:r w:rsidRPr="004C427E">
              <w:t>The HARQ process ID and NDI indicated in DCI is used to associate the PTM scheme 1 and PTP transmitting the same TB.</w:t>
            </w:r>
          </w:p>
          <w:p w14:paraId="51952176" w14:textId="77777777" w:rsidR="001645BC" w:rsidRPr="004C427E" w:rsidRDefault="001645BC" w:rsidP="001645BC"/>
          <w:p w14:paraId="613199EF" w14:textId="77777777" w:rsidR="001645BC" w:rsidRPr="004C427E" w:rsidRDefault="001645BC" w:rsidP="001645BC">
            <w:pPr>
              <w:rPr>
                <w:rFonts w:eastAsia="Times New Roman"/>
                <w:szCs w:val="20"/>
                <w:lang w:eastAsia="zh-CN"/>
              </w:rPr>
            </w:pPr>
            <w:r w:rsidRPr="004C427E">
              <w:rPr>
                <w:rFonts w:eastAsia="Times New Roman"/>
                <w:szCs w:val="20"/>
                <w:highlight w:val="green"/>
                <w:lang w:eastAsia="zh-CN"/>
              </w:rPr>
              <w:t>Agreement:</w:t>
            </w:r>
          </w:p>
          <w:p w14:paraId="46EB5F82" w14:textId="77777777" w:rsidR="001645BC" w:rsidRDefault="001645BC" w:rsidP="001645BC">
            <w:pPr>
              <w:rPr>
                <w:rFonts w:eastAsia="Times New Roman"/>
                <w:szCs w:val="20"/>
                <w:lang w:eastAsia="zh-CN"/>
              </w:rPr>
            </w:pPr>
            <w:r w:rsidRPr="004C427E">
              <w:rPr>
                <w:rFonts w:eastAsia="Times New Roman"/>
                <w:szCs w:val="20"/>
                <w:lang w:eastAsia="zh-CN"/>
              </w:rPr>
              <w:t>The maximum number of monitored PDCCH candidates and non-overlapped CCEs per slot per serving cell defined in Rel-15 is kept unchanged for Rel-17 MBS.</w:t>
            </w:r>
          </w:p>
          <w:p w14:paraId="4EBBD777" w14:textId="77777777" w:rsidR="001645BC" w:rsidRDefault="001645BC" w:rsidP="001645BC">
            <w:pPr>
              <w:pStyle w:val="af3"/>
              <w:numPr>
                <w:ilvl w:val="0"/>
                <w:numId w:val="30"/>
              </w:numPr>
              <w:overflowPunct w:val="0"/>
              <w:snapToGrid/>
              <w:spacing w:after="0"/>
              <w:ind w:firstLineChars="0"/>
              <w:contextualSpacing/>
              <w:jc w:val="left"/>
              <w:textAlignment w:val="baseline"/>
              <w:rPr>
                <w:rFonts w:eastAsia="Times New Roman"/>
                <w:lang w:eastAsia="zh-CN"/>
              </w:rPr>
            </w:pPr>
            <w:r w:rsidRPr="0081179C">
              <w:rPr>
                <w:rFonts w:eastAsia="Times New Roman"/>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1745D6E3" w14:textId="77777777" w:rsidR="001645BC" w:rsidRPr="000B0C1C" w:rsidRDefault="001645BC" w:rsidP="001645BC">
            <w:pPr>
              <w:rPr>
                <w:rFonts w:eastAsia="Times New Roman"/>
                <w:lang w:eastAsia="zh-CN"/>
              </w:rPr>
            </w:pPr>
          </w:p>
          <w:p w14:paraId="6D517018" w14:textId="77777777" w:rsidR="001645BC" w:rsidRPr="001D319D" w:rsidRDefault="001645BC" w:rsidP="001645BC">
            <w:pPr>
              <w:rPr>
                <w:rFonts w:eastAsia="Times New Roman"/>
                <w:szCs w:val="20"/>
                <w:lang w:eastAsia="zh-CN"/>
              </w:rPr>
            </w:pPr>
            <w:r w:rsidRPr="001D319D">
              <w:rPr>
                <w:rFonts w:eastAsia="Times New Roman"/>
                <w:szCs w:val="20"/>
                <w:highlight w:val="darkYellow"/>
                <w:lang w:eastAsia="zh-CN"/>
              </w:rPr>
              <w:t>Working Assumption:</w:t>
            </w:r>
            <w:r w:rsidRPr="001D319D">
              <w:rPr>
                <w:rFonts w:eastAsia="Times New Roman"/>
                <w:szCs w:val="20"/>
                <w:lang w:eastAsia="zh-CN"/>
              </w:rPr>
              <w:t xml:space="preserve"> </w:t>
            </w:r>
          </w:p>
          <w:p w14:paraId="68463A4F" w14:textId="77777777" w:rsidR="001645BC" w:rsidRPr="001D319D" w:rsidRDefault="001645BC" w:rsidP="001645BC">
            <w:pPr>
              <w:rPr>
                <w:rFonts w:eastAsia="Times New Roman"/>
                <w:szCs w:val="20"/>
                <w:lang w:eastAsia="zh-CN"/>
              </w:rPr>
            </w:pPr>
            <w:r w:rsidRPr="001D319D">
              <w:rPr>
                <w:rFonts w:eastAsia="Times New Roman"/>
                <w:szCs w:val="20"/>
                <w:lang w:eastAsia="zh-CN"/>
              </w:rPr>
              <w:t>Keep the “3+1” DCI size budget defined in Rel-15 for Rel-17 MBS.</w:t>
            </w:r>
          </w:p>
          <w:p w14:paraId="6937D09F" w14:textId="77777777" w:rsidR="001645BC" w:rsidRDefault="001645BC" w:rsidP="001645BC">
            <w:pPr>
              <w:pStyle w:val="af3"/>
              <w:numPr>
                <w:ilvl w:val="0"/>
                <w:numId w:val="30"/>
              </w:numPr>
              <w:overflowPunct w:val="0"/>
              <w:snapToGrid/>
              <w:spacing w:after="0"/>
              <w:ind w:firstLineChars="0"/>
              <w:contextualSpacing/>
              <w:jc w:val="left"/>
              <w:textAlignment w:val="baseline"/>
              <w:rPr>
                <w:rFonts w:eastAsia="Times New Roman"/>
                <w:lang w:eastAsia="zh-CN"/>
              </w:rPr>
            </w:pPr>
            <w:r w:rsidRPr="00CA19CB">
              <w:rPr>
                <w:rFonts w:eastAsia="Times New Roman"/>
                <w:lang w:eastAsia="zh-CN"/>
              </w:rPr>
              <w:t>FFS: Whether the G-RNTI is counted as “C-RNTI” or as “other RNTI” when considering the “3+1” DCI size budget rule for group-common PDCCH.</w:t>
            </w:r>
          </w:p>
          <w:p w14:paraId="1D4B617E" w14:textId="77777777" w:rsidR="001645BC" w:rsidRDefault="001645BC" w:rsidP="001645BC">
            <w:pPr>
              <w:rPr>
                <w:lang w:eastAsia="x-none"/>
              </w:rPr>
            </w:pPr>
            <w:r w:rsidRPr="00BA4668">
              <w:rPr>
                <w:highlight w:val="green"/>
                <w:lang w:eastAsia="x-none"/>
              </w:rPr>
              <w:t>Agreement:</w:t>
            </w:r>
          </w:p>
          <w:p w14:paraId="6FE7F0AB" w14:textId="77777777" w:rsidR="001645BC" w:rsidRPr="00D44C04" w:rsidRDefault="001645BC" w:rsidP="001645BC">
            <w:pPr>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3008BE6B" w14:textId="77777777" w:rsidR="001645BC" w:rsidRPr="00D44C04" w:rsidRDefault="001645BC" w:rsidP="001645BC">
            <w:pPr>
              <w:pStyle w:val="af3"/>
              <w:numPr>
                <w:ilvl w:val="0"/>
                <w:numId w:val="32"/>
              </w:numPr>
              <w:autoSpaceDE/>
              <w:autoSpaceDN/>
              <w:adjustRightInd/>
              <w:snapToGrid/>
              <w:spacing w:after="0"/>
              <w:ind w:firstLineChars="0"/>
              <w:rPr>
                <w:lang w:eastAsia="zh-CN"/>
              </w:rPr>
            </w:pPr>
            <w:r w:rsidRPr="00BA4668">
              <w:rPr>
                <w:rFonts w:eastAsia="Times New Roman"/>
                <w:lang w:eastAsia="zh-CN"/>
              </w:rPr>
              <w:t xml:space="preserve">FFS: </w:t>
            </w:r>
            <w:r w:rsidRPr="00D44C04">
              <w:rPr>
                <w:lang w:eastAsia="zh-CN"/>
              </w:rPr>
              <w:t>reuse existing CSS type(s) in Rel-15/16 or define a new Type CSS</w:t>
            </w:r>
          </w:p>
          <w:p w14:paraId="5A7DD0BB" w14:textId="77777777" w:rsidR="001645BC" w:rsidRPr="00D44C04" w:rsidRDefault="001645BC" w:rsidP="001645BC">
            <w:pPr>
              <w:pStyle w:val="af3"/>
              <w:numPr>
                <w:ilvl w:val="0"/>
                <w:numId w:val="32"/>
              </w:numPr>
              <w:autoSpaceDE/>
              <w:autoSpaceDN/>
              <w:adjustRightInd/>
              <w:snapToGrid/>
              <w:spacing w:after="0"/>
              <w:ind w:firstLineChars="0"/>
              <w:rPr>
                <w:lang w:eastAsia="zh-CN"/>
              </w:rPr>
            </w:pPr>
            <w:r w:rsidRPr="00D44C04">
              <w:rPr>
                <w:lang w:eastAsia="zh-CN"/>
              </w:rPr>
              <w:t>FFS</w:t>
            </w:r>
            <w:r>
              <w:rPr>
                <w:lang w:eastAsia="zh-CN"/>
              </w:rPr>
              <w:t>:</w:t>
            </w:r>
            <w:r w:rsidRPr="00D44C04">
              <w:rPr>
                <w:lang w:eastAsia="zh-CN"/>
              </w:rPr>
              <w:t xml:space="preserve"> </w:t>
            </w:r>
            <w:r>
              <w:rPr>
                <w:lang w:eastAsia="zh-CN"/>
              </w:rPr>
              <w:t>T</w:t>
            </w:r>
            <w:r w:rsidRPr="00D44C04">
              <w:rPr>
                <w:lang w:eastAsia="zh-CN"/>
              </w:rPr>
              <w:t>wo options for monitoring priority:</w:t>
            </w:r>
          </w:p>
          <w:p w14:paraId="27BD892D" w14:textId="77777777" w:rsidR="001645BC" w:rsidRDefault="001645BC" w:rsidP="001645BC">
            <w:pPr>
              <w:pStyle w:val="af3"/>
              <w:numPr>
                <w:ilvl w:val="1"/>
                <w:numId w:val="32"/>
              </w:numPr>
              <w:autoSpaceDE/>
              <w:autoSpaceDN/>
              <w:adjustRightInd/>
              <w:snapToGrid/>
              <w:spacing w:after="0"/>
              <w:ind w:firstLineChars="0"/>
              <w:rPr>
                <w:lang w:eastAsia="zh-CN"/>
              </w:rPr>
            </w:pPr>
            <w:r w:rsidRPr="00D44C04">
              <w:rPr>
                <w:lang w:eastAsia="zh-CN"/>
              </w:rPr>
              <w:t>Option 1:</w:t>
            </w:r>
            <w:r w:rsidRPr="00BA4668">
              <w:rPr>
                <w:rFonts w:eastAsia="Times New Roman"/>
                <w:lang w:eastAsia="zh-CN"/>
              </w:rPr>
              <w:t xml:space="preserve"> the </w:t>
            </w:r>
            <w:r w:rsidRPr="00D44C04">
              <w:rPr>
                <w:lang w:eastAsia="zh-CN"/>
              </w:rPr>
              <w:t xml:space="preserve">monitoring priority </w:t>
            </w:r>
            <w:r w:rsidRPr="00D44C04">
              <w:t>is the same as existing Rel-15/16 CSS</w:t>
            </w:r>
          </w:p>
          <w:p w14:paraId="2D4444C3" w14:textId="77777777" w:rsidR="001645BC" w:rsidRDefault="001645BC" w:rsidP="001645BC">
            <w:pPr>
              <w:pStyle w:val="af3"/>
              <w:numPr>
                <w:ilvl w:val="1"/>
                <w:numId w:val="32"/>
              </w:numPr>
              <w:autoSpaceDE/>
              <w:autoSpaceDN/>
              <w:adjustRightInd/>
              <w:snapToGrid/>
              <w:spacing w:after="0"/>
              <w:ind w:firstLineChars="0"/>
              <w:rPr>
                <w:lang w:eastAsia="zh-CN"/>
              </w:rPr>
            </w:pPr>
            <w:r w:rsidRPr="00D44C04">
              <w:rPr>
                <w:lang w:eastAsia="zh-CN"/>
              </w:rPr>
              <w:t>Option 2: the monitoring priority is determined based on the search space set indexes of search space set(s) for multicast and USS sets.</w:t>
            </w:r>
          </w:p>
          <w:p w14:paraId="73224D27" w14:textId="03C77CFB" w:rsidR="007D1077" w:rsidRPr="001645BC" w:rsidRDefault="007D1077" w:rsidP="001645BC">
            <w:pPr>
              <w:autoSpaceDE/>
              <w:autoSpaceDN/>
              <w:adjustRightInd/>
              <w:snapToGrid/>
              <w:rPr>
                <w:szCs w:val="20"/>
                <w:u w:val="single"/>
              </w:rPr>
            </w:pPr>
          </w:p>
        </w:tc>
      </w:tr>
    </w:tbl>
    <w:p w14:paraId="1A689FEC" w14:textId="77777777" w:rsidR="007D1077" w:rsidRDefault="007D1077" w:rsidP="00C055CE">
      <w:pPr>
        <w:pStyle w:val="0Maintext"/>
        <w:spacing w:after="120" w:afterAutospacing="0" w:line="240" w:lineRule="auto"/>
        <w:ind w:firstLine="0"/>
        <w:rPr>
          <w:rFonts w:eastAsiaTheme="minorEastAsia"/>
          <w:sz w:val="22"/>
          <w:lang w:val="en-US" w:eastAsia="zh-CN"/>
        </w:rPr>
      </w:pPr>
    </w:p>
    <w:p w14:paraId="15DCEBE9" w14:textId="5711A7B5" w:rsidR="00794835" w:rsidRDefault="002672C2"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retransmission scheme for PTM1, it has been agreed to support PTM1 and PTP. However, it is not preferable to support PTP and PTM1 simultaneously. We have not seen</w:t>
      </w:r>
      <w:r w:rsidR="00CE3328">
        <w:rPr>
          <w:rFonts w:eastAsiaTheme="minorEastAsia"/>
          <w:sz w:val="22"/>
          <w:lang w:val="en-US" w:eastAsia="zh-CN"/>
        </w:rPr>
        <w:t xml:space="preserve"> the necess</w:t>
      </w:r>
      <w:r>
        <w:rPr>
          <w:rFonts w:eastAsiaTheme="minorEastAsia"/>
          <w:sz w:val="22"/>
          <w:lang w:val="en-US" w:eastAsia="zh-CN"/>
        </w:rPr>
        <w:t xml:space="preserve">ity. </w:t>
      </w:r>
      <w:r w:rsidR="00CE3328">
        <w:rPr>
          <w:rFonts w:eastAsiaTheme="minorEastAsia"/>
          <w:sz w:val="22"/>
          <w:lang w:val="en-US" w:eastAsia="zh-CN"/>
        </w:rPr>
        <w:t>Either PTM1 or PTP is enough.</w:t>
      </w:r>
    </w:p>
    <w:p w14:paraId="434A40D6" w14:textId="07D38DA9" w:rsidR="00794835" w:rsidRPr="00CE3328" w:rsidRDefault="00794835" w:rsidP="005909D4">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lastRenderedPageBreak/>
        <w:t>P</w:t>
      </w:r>
      <w:r w:rsidR="005C2D11" w:rsidRPr="00FD5DE9">
        <w:rPr>
          <w:rFonts w:eastAsiaTheme="minorEastAsia"/>
          <w:b/>
          <w:i/>
          <w:sz w:val="22"/>
          <w:lang w:val="en-US" w:eastAsia="zh-CN"/>
        </w:rPr>
        <w:t>roposal 4</w:t>
      </w:r>
      <w:r w:rsidR="00CE3328" w:rsidRPr="00FD5DE9">
        <w:rPr>
          <w:rFonts w:eastAsiaTheme="minorEastAsia"/>
          <w:b/>
          <w:i/>
          <w:sz w:val="22"/>
          <w:lang w:val="en-US" w:eastAsia="zh-CN"/>
        </w:rPr>
        <w:t xml:space="preserve">: </w:t>
      </w:r>
      <w:r w:rsidR="00FD5DE9">
        <w:rPr>
          <w:rFonts w:eastAsiaTheme="minorEastAsia"/>
          <w:b/>
          <w:i/>
          <w:sz w:val="22"/>
          <w:lang w:val="en-US" w:eastAsia="zh-CN"/>
        </w:rPr>
        <w:t>If</w:t>
      </w:r>
      <w:r w:rsidR="00FD5DE9" w:rsidRPr="00FD5DE9">
        <w:rPr>
          <w:rFonts w:eastAsiaTheme="minorEastAsia"/>
          <w:b/>
          <w:i/>
          <w:sz w:val="22"/>
          <w:lang w:val="en-US" w:eastAsia="zh-CN"/>
        </w:rPr>
        <w:t xml:space="preserve"> initial transmission for multicast is ba</w:t>
      </w:r>
      <w:bookmarkStart w:id="2" w:name="_GoBack"/>
      <w:bookmarkEnd w:id="2"/>
      <w:r w:rsidR="00FD5DE9" w:rsidRPr="00FD5DE9">
        <w:rPr>
          <w:rFonts w:eastAsiaTheme="minorEastAsia"/>
          <w:b/>
          <w:i/>
          <w:sz w:val="22"/>
          <w:lang w:val="en-US" w:eastAsia="zh-CN"/>
        </w:rPr>
        <w:t>sed on PTM transmission scheme 1</w:t>
      </w:r>
      <w:r w:rsidR="00FD5DE9">
        <w:rPr>
          <w:rFonts w:eastAsiaTheme="minorEastAsia"/>
          <w:b/>
          <w:i/>
          <w:sz w:val="22"/>
          <w:lang w:val="en-US" w:eastAsia="zh-CN"/>
        </w:rPr>
        <w:t>, n</w:t>
      </w:r>
      <w:r w:rsidRPr="00FD5DE9">
        <w:rPr>
          <w:rFonts w:eastAsiaTheme="minorEastAsia"/>
          <w:b/>
          <w:i/>
          <w:sz w:val="22"/>
          <w:lang w:val="en-US" w:eastAsia="zh-CN"/>
        </w:rPr>
        <w:t xml:space="preserve">ot </w:t>
      </w:r>
      <w:r w:rsidR="00FD5DE9" w:rsidRPr="00FD5DE9">
        <w:rPr>
          <w:rFonts w:eastAsiaTheme="minorEastAsia"/>
          <w:b/>
          <w:i/>
          <w:sz w:val="22"/>
          <w:lang w:val="en-US" w:eastAsia="zh-CN"/>
        </w:rPr>
        <w:t xml:space="preserve">simultaneously </w:t>
      </w:r>
      <w:r w:rsidRPr="00FD5DE9">
        <w:rPr>
          <w:rFonts w:eastAsiaTheme="minorEastAsia"/>
          <w:b/>
          <w:i/>
          <w:sz w:val="22"/>
          <w:lang w:val="en-US" w:eastAsia="zh-CN"/>
        </w:rPr>
        <w:t>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sidR="00FD5DE9">
        <w:rPr>
          <w:rFonts w:eastAsiaTheme="minorEastAsia"/>
          <w:b/>
          <w:i/>
          <w:sz w:val="22"/>
          <w:lang w:val="en-US" w:eastAsia="zh-CN"/>
        </w:rPr>
        <w:t xml:space="preserve">together </w:t>
      </w:r>
      <w:r w:rsidR="00CE3328" w:rsidRPr="00FD5DE9">
        <w:rPr>
          <w:rFonts w:eastAsiaTheme="minorEastAsia"/>
          <w:b/>
          <w:i/>
          <w:sz w:val="22"/>
          <w:lang w:val="en-US" w:eastAsia="zh-CN"/>
        </w:rPr>
        <w:t>as the retransmission scheme</w:t>
      </w:r>
      <w:r w:rsidR="00FD5DE9">
        <w:rPr>
          <w:rFonts w:eastAsiaTheme="minorEastAsia"/>
          <w:b/>
          <w:i/>
          <w:sz w:val="22"/>
          <w:lang w:val="en-US" w:eastAsia="zh-CN"/>
        </w:rPr>
        <w:t>.</w:t>
      </w:r>
    </w:p>
    <w:p w14:paraId="1C527924" w14:textId="31CB7539" w:rsidR="00990881" w:rsidRDefault="00C7675D"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Rel-15/Rel-16</w:t>
      </w:r>
      <w:r w:rsidR="00A849A8">
        <w:rPr>
          <w:rFonts w:eastAsiaTheme="minorEastAsia"/>
          <w:sz w:val="22"/>
          <w:lang w:val="en-US" w:eastAsia="zh-CN"/>
        </w:rPr>
        <w:t xml:space="preserve">, CSS is used for </w:t>
      </w:r>
      <w:r w:rsidR="00AF031B">
        <w:rPr>
          <w:rFonts w:eastAsiaTheme="minorEastAsia"/>
          <w:sz w:val="22"/>
          <w:lang w:val="en-US" w:eastAsia="zh-CN"/>
        </w:rPr>
        <w:t xml:space="preserve">fallback DCI scheduling common PDSCH, </w:t>
      </w:r>
      <w:r w:rsidR="00A849A8">
        <w:rPr>
          <w:rFonts w:eastAsiaTheme="minorEastAsia"/>
          <w:sz w:val="22"/>
          <w:lang w:val="en-US" w:eastAsia="zh-CN"/>
        </w:rPr>
        <w:t>unicast PDCCH</w:t>
      </w:r>
      <w:r w:rsidR="00AF031B">
        <w:rPr>
          <w:rFonts w:eastAsiaTheme="minorEastAsia"/>
          <w:sz w:val="22"/>
          <w:lang w:val="en-US" w:eastAsia="zh-CN"/>
        </w:rPr>
        <w:t xml:space="preserve"> scheduling unicast PDSCH, and group common PDCCH without PDSCH</w:t>
      </w:r>
      <w:r w:rsidR="00A849A8">
        <w:rPr>
          <w:rFonts w:eastAsiaTheme="minorEastAsia"/>
          <w:sz w:val="22"/>
          <w:lang w:val="en-US" w:eastAsia="zh-CN"/>
        </w:rPr>
        <w:t>, and USS is only for unicast PDCCH</w:t>
      </w:r>
      <w:r w:rsidR="003A45F4">
        <w:rPr>
          <w:rFonts w:eastAsiaTheme="minorEastAsia"/>
          <w:sz w:val="22"/>
          <w:lang w:val="en-US" w:eastAsia="zh-CN"/>
        </w:rPr>
        <w:t xml:space="preserve">. </w:t>
      </w:r>
      <w:r w:rsidR="00FE471B">
        <w:rPr>
          <w:rFonts w:eastAsiaTheme="minorEastAsia"/>
          <w:sz w:val="22"/>
          <w:lang w:val="en-US" w:eastAsia="zh-CN"/>
        </w:rPr>
        <w:t>On the other hand, in RAN1#103</w:t>
      </w:r>
      <w:r w:rsidR="00FE471B">
        <w:rPr>
          <w:rFonts w:eastAsiaTheme="minorEastAsia" w:hint="eastAsia"/>
          <w:sz w:val="22"/>
          <w:lang w:val="en-US" w:eastAsia="zh-CN"/>
        </w:rPr>
        <w:t>e</w:t>
      </w:r>
      <w:r w:rsidR="004012F0">
        <w:rPr>
          <w:rFonts w:eastAsiaTheme="minorEastAsia"/>
          <w:sz w:val="22"/>
          <w:lang w:val="en-US" w:eastAsia="zh-CN"/>
        </w:rPr>
        <w:t xml:space="preserve">, we have agreed that </w:t>
      </w:r>
      <w:r w:rsidR="004012F0" w:rsidRPr="004012F0">
        <w:rPr>
          <w:rFonts w:eastAsiaTheme="minorEastAsia"/>
          <w:sz w:val="22"/>
          <w:lang w:val="en-US" w:eastAsia="zh-CN"/>
        </w:rPr>
        <w:t>the CCE indexes are common for different UEs in the same MBS group</w:t>
      </w:r>
      <w:r w:rsidR="004012F0">
        <w:rPr>
          <w:rFonts w:eastAsiaTheme="minorEastAsia"/>
          <w:sz w:val="22"/>
          <w:lang w:val="en-US" w:eastAsia="zh-CN"/>
        </w:rPr>
        <w:t xml:space="preserve">. </w:t>
      </w:r>
      <w:r w:rsidR="00FE471B">
        <w:rPr>
          <w:rFonts w:eastAsiaTheme="minorEastAsia"/>
          <w:sz w:val="22"/>
          <w:lang w:val="en-US" w:eastAsia="zh-CN"/>
        </w:rPr>
        <w:t xml:space="preserve">In addition, last meeting, CSS has been supported for idle state. </w:t>
      </w:r>
      <w:r w:rsidR="004012F0">
        <w:rPr>
          <w:rFonts w:eastAsiaTheme="minorEastAsia"/>
          <w:sz w:val="22"/>
          <w:lang w:val="en-US" w:eastAsia="zh-CN"/>
        </w:rPr>
        <w:t xml:space="preserve">Thus, </w:t>
      </w:r>
      <w:r w:rsidR="00916266">
        <w:rPr>
          <w:rFonts w:eastAsiaTheme="minorEastAsia"/>
          <w:sz w:val="22"/>
          <w:lang w:val="en-US" w:eastAsia="zh-CN"/>
        </w:rPr>
        <w:t xml:space="preserve">in our opinion, </w:t>
      </w:r>
      <w:r w:rsidR="002C1E2B">
        <w:rPr>
          <w:rFonts w:eastAsiaTheme="minorEastAsia"/>
          <w:sz w:val="22"/>
          <w:lang w:val="en-US" w:eastAsia="zh-CN"/>
        </w:rPr>
        <w:t xml:space="preserve">it is reasonable to use CSS </w:t>
      </w:r>
      <w:r w:rsidR="003A45F4">
        <w:rPr>
          <w:rFonts w:eastAsiaTheme="minorEastAsia"/>
          <w:sz w:val="22"/>
          <w:lang w:val="en-US" w:eastAsia="zh-CN"/>
        </w:rPr>
        <w:t>for Rel-17 PTM1</w:t>
      </w:r>
      <w:r w:rsidR="00FE471B">
        <w:rPr>
          <w:rFonts w:eastAsiaTheme="minorEastAsia"/>
          <w:sz w:val="22"/>
          <w:lang w:val="en-US" w:eastAsia="zh-CN"/>
        </w:rPr>
        <w:t xml:space="preserve"> for connected state</w:t>
      </w:r>
      <w:r w:rsidR="003A45F4">
        <w:rPr>
          <w:rFonts w:eastAsiaTheme="minorEastAsia"/>
          <w:sz w:val="22"/>
          <w:lang w:val="en-US" w:eastAsia="zh-CN"/>
        </w:rPr>
        <w:t xml:space="preserve">. </w:t>
      </w:r>
    </w:p>
    <w:p w14:paraId="7CA8B97C" w14:textId="51792B69" w:rsidR="004012F0" w:rsidRDefault="004012F0"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current specification, </w:t>
      </w:r>
      <w:r w:rsidR="007D488A">
        <w:rPr>
          <w:rFonts w:eastAsiaTheme="minorEastAsia"/>
          <w:sz w:val="22"/>
          <w:lang w:val="en-US" w:eastAsia="zh-CN"/>
        </w:rPr>
        <w:t>CSS set includes five types: Type0-PDCCH CSS set, Type0A-PDCCH CSS set,</w:t>
      </w:r>
      <w:r w:rsidR="007D488A" w:rsidRPr="007D488A">
        <w:rPr>
          <w:rFonts w:eastAsiaTheme="minorEastAsia"/>
          <w:sz w:val="22"/>
          <w:lang w:val="en-US" w:eastAsia="zh-CN"/>
        </w:rPr>
        <w:t xml:space="preserve"> </w:t>
      </w:r>
      <w:r w:rsidR="007D488A">
        <w:rPr>
          <w:rFonts w:eastAsiaTheme="minorEastAsia"/>
          <w:sz w:val="22"/>
          <w:lang w:val="en-US" w:eastAsia="zh-CN"/>
        </w:rPr>
        <w:t>Type1-PDCCH CSS set, Type2-PDCCH CSS set, and Type3-PDCCH CSS set</w:t>
      </w:r>
      <w:r w:rsidR="00916266">
        <w:rPr>
          <w:rFonts w:eastAsiaTheme="minorEastAsia"/>
          <w:sz w:val="22"/>
          <w:lang w:val="en-US" w:eastAsia="zh-CN"/>
        </w:rPr>
        <w:t xml:space="preserve">, where Type0/Type0A/Type 2 are only applicable for </w:t>
      </w:r>
      <w:r w:rsidR="00916266" w:rsidRPr="00916266">
        <w:rPr>
          <w:rFonts w:eastAsiaTheme="minorEastAsia"/>
          <w:sz w:val="22"/>
          <w:lang w:val="en-US" w:eastAsia="zh-CN"/>
        </w:rPr>
        <w:t>primary cell of the MCG, and Type1/Typ</w:t>
      </w:r>
      <w:r w:rsidR="00916266" w:rsidRPr="00916266">
        <w:rPr>
          <w:rFonts w:eastAsiaTheme="minorEastAsia" w:hint="eastAsia"/>
          <w:sz w:val="22"/>
          <w:lang w:val="en-US" w:eastAsia="zh-CN"/>
        </w:rPr>
        <w:t>e</w:t>
      </w:r>
      <w:r w:rsidR="00916266" w:rsidRPr="00916266">
        <w:rPr>
          <w:rFonts w:eastAsiaTheme="minorEastAsia"/>
          <w:sz w:val="22"/>
          <w:lang w:val="en-US" w:eastAsia="zh-CN"/>
        </w:rPr>
        <w:t>3</w:t>
      </w:r>
      <w:r w:rsidR="003B612A">
        <w:rPr>
          <w:rFonts w:eastAsiaTheme="minorEastAsia"/>
          <w:sz w:val="22"/>
          <w:lang w:val="en-US" w:eastAsia="zh-CN"/>
        </w:rPr>
        <w:t xml:space="preserve"> when applied for </w:t>
      </w:r>
      <w:r w:rsidR="00C63508">
        <w:rPr>
          <w:rFonts w:eastAsiaTheme="minorEastAsia"/>
          <w:sz w:val="22"/>
          <w:lang w:val="en-US" w:eastAsia="zh-CN"/>
        </w:rPr>
        <w:t>scheduling</w:t>
      </w:r>
      <w:r w:rsidR="00916266" w:rsidRPr="00916266">
        <w:rPr>
          <w:rFonts w:eastAsiaTheme="minorEastAsia"/>
          <w:sz w:val="22"/>
          <w:lang w:val="en-US" w:eastAsia="zh-CN"/>
        </w:rPr>
        <w:t xml:space="preserve"> are only applicable for primary cell.  For some MBS, e.g., video streaming, for the sake of load balance, they could be carried on Scell. Thus, in our opinion, one new CSS type, e.g., Type4 could be defined for Rel-17 MBS, which could be used for </w:t>
      </w:r>
      <w:r w:rsidR="002C1E2B">
        <w:rPr>
          <w:rFonts w:eastAsiaTheme="minorEastAsia"/>
          <w:sz w:val="22"/>
          <w:lang w:val="en-US" w:eastAsia="zh-CN"/>
        </w:rPr>
        <w:t>both Pcell and Scell.</w:t>
      </w:r>
    </w:p>
    <w:p w14:paraId="0F384BF5" w14:textId="5BA6DED4" w:rsidR="002C1E2B" w:rsidRPr="002C1E2B" w:rsidRDefault="005C2D11"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5</w:t>
      </w:r>
      <w:r w:rsidR="002C1E2B">
        <w:rPr>
          <w:rFonts w:eastAsiaTheme="minorEastAsia"/>
          <w:b/>
          <w:i/>
          <w:sz w:val="22"/>
          <w:lang w:val="en-US" w:eastAsia="zh-CN"/>
        </w:rPr>
        <w:t>: For search space type for Rel-17 MBS, support</w:t>
      </w:r>
      <w:r w:rsidR="00FE471B">
        <w:rPr>
          <w:rFonts w:eastAsiaTheme="minorEastAsia"/>
          <w:b/>
          <w:i/>
          <w:sz w:val="22"/>
          <w:lang w:val="en-US" w:eastAsia="zh-CN"/>
        </w:rPr>
        <w:t xml:space="preserve"> to d</w:t>
      </w:r>
      <w:r w:rsidR="002C1E2B" w:rsidRPr="00916266">
        <w:rPr>
          <w:rFonts w:eastAsiaTheme="minorEastAsia"/>
          <w:b/>
          <w:i/>
          <w:sz w:val="22"/>
          <w:lang w:val="en-US" w:eastAsia="zh-CN"/>
        </w:rPr>
        <w:t>efine a new search space type for multicast</w:t>
      </w:r>
      <w:r w:rsidR="002C1E2B" w:rsidRPr="00145033">
        <w:rPr>
          <w:rFonts w:eastAsiaTheme="minorEastAsia"/>
          <w:b/>
          <w:i/>
          <w:sz w:val="22"/>
          <w:lang w:val="en-US" w:eastAsia="zh-CN"/>
        </w:rPr>
        <w:t>.</w:t>
      </w:r>
    </w:p>
    <w:p w14:paraId="64AB0314" w14:textId="035A8D9C" w:rsidR="005C2D11" w:rsidRDefault="00916266" w:rsidP="00916266">
      <w:pPr>
        <w:pStyle w:val="0Maintext"/>
        <w:spacing w:after="120" w:afterAutospacing="0" w:line="240" w:lineRule="auto"/>
        <w:ind w:firstLine="0"/>
        <w:rPr>
          <w:rFonts w:eastAsiaTheme="minorEastAsia"/>
          <w:sz w:val="22"/>
          <w:lang w:val="en-US" w:eastAsia="zh-CN"/>
        </w:rPr>
      </w:pPr>
      <w:r w:rsidRPr="005C2D11">
        <w:rPr>
          <w:rFonts w:eastAsiaTheme="minorEastAsia"/>
          <w:sz w:val="22"/>
          <w:lang w:val="en-US" w:eastAsia="zh-CN"/>
        </w:rPr>
        <w:t>In Rel-15, for PDCCH overbooking case, network would ensure CSS related PDCCH not to b</w:t>
      </w:r>
      <w:r w:rsidR="005C2D11">
        <w:rPr>
          <w:rFonts w:eastAsiaTheme="minorEastAsia"/>
          <w:sz w:val="22"/>
          <w:lang w:val="en-US" w:eastAsia="zh-CN"/>
        </w:rPr>
        <w:t xml:space="preserve">e dropped, while USS related </w:t>
      </w:r>
      <w:r w:rsidRPr="005C2D11">
        <w:rPr>
          <w:rFonts w:eastAsiaTheme="minorEastAsia"/>
          <w:sz w:val="22"/>
          <w:lang w:val="en-US" w:eastAsia="zh-CN"/>
        </w:rPr>
        <w:t xml:space="preserve">PDCCH could be dropped based on USS ID.  </w:t>
      </w:r>
      <w:r w:rsidR="005C2D11">
        <w:rPr>
          <w:rFonts w:eastAsiaTheme="minorEastAsia"/>
          <w:sz w:val="22"/>
          <w:lang w:val="en-US" w:eastAsia="zh-CN"/>
        </w:rPr>
        <w:t>Given that the priority of MBS service cou</w:t>
      </w:r>
      <w:r w:rsidR="005C2D11" w:rsidRPr="000F720D">
        <w:rPr>
          <w:rFonts w:eastAsiaTheme="minorEastAsia"/>
          <w:sz w:val="22"/>
          <w:lang w:val="en-US" w:eastAsia="zh-CN"/>
        </w:rPr>
        <w:t xml:space="preserve">ld be </w:t>
      </w:r>
      <w:r w:rsidR="000F720D">
        <w:rPr>
          <w:rFonts w:eastAsiaTheme="minorEastAsia"/>
          <w:sz w:val="22"/>
          <w:lang w:val="en-US" w:eastAsia="zh-CN"/>
        </w:rPr>
        <w:t>lower</w:t>
      </w:r>
      <w:r w:rsidR="005C2D11" w:rsidRPr="000F720D">
        <w:rPr>
          <w:rFonts w:eastAsiaTheme="minorEastAsia"/>
          <w:sz w:val="22"/>
          <w:lang w:val="en-US" w:eastAsia="zh-CN"/>
        </w:rPr>
        <w:t xml:space="preserve">, equal, or </w:t>
      </w:r>
      <w:r w:rsidR="000F720D">
        <w:rPr>
          <w:rFonts w:eastAsiaTheme="minorEastAsia"/>
          <w:sz w:val="22"/>
          <w:lang w:val="en-US" w:eastAsia="zh-CN"/>
        </w:rPr>
        <w:t>higher</w:t>
      </w:r>
      <w:r w:rsidR="005C2D11">
        <w:rPr>
          <w:rFonts w:eastAsiaTheme="minorEastAsia"/>
          <w:sz w:val="22"/>
          <w:lang w:val="en-US" w:eastAsia="zh-CN"/>
        </w:rPr>
        <w:t xml:space="preserve"> than unicast, it is reasonable that the PDCCH corresponding to CSS type for MBS should be in the same level with USS related PDCCH, i.e., monitoring priority should be depending on search space index.</w:t>
      </w:r>
    </w:p>
    <w:p w14:paraId="5CA281F6" w14:textId="42631375" w:rsidR="00DA6516" w:rsidRDefault="005C2D11"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6: T</w:t>
      </w:r>
      <w:r w:rsidR="00915FFD" w:rsidRPr="005C2D11">
        <w:rPr>
          <w:rFonts w:eastAsiaTheme="minorEastAsia"/>
          <w:b/>
          <w:i/>
          <w:sz w:val="22"/>
          <w:lang w:val="en-US" w:eastAsia="zh-CN"/>
        </w:rPr>
        <w:t xml:space="preserve">he </w:t>
      </w:r>
      <w:r w:rsidR="00916266" w:rsidRPr="005C2D11">
        <w:rPr>
          <w:rFonts w:eastAsiaTheme="minorEastAsia"/>
          <w:b/>
          <w:i/>
          <w:sz w:val="22"/>
          <w:lang w:val="en-US" w:eastAsia="zh-CN"/>
        </w:rPr>
        <w:t xml:space="preserve">monitoring priority of search space set for multicast is the same as existing Rel-15/16 </w:t>
      </w:r>
      <w:r>
        <w:rPr>
          <w:rFonts w:eastAsiaTheme="minorEastAsia"/>
          <w:b/>
          <w:i/>
          <w:sz w:val="22"/>
          <w:lang w:val="en-US" w:eastAsia="zh-CN"/>
        </w:rPr>
        <w:t>U</w:t>
      </w:r>
      <w:r w:rsidR="00916266" w:rsidRPr="005C2D11">
        <w:rPr>
          <w:rFonts w:eastAsiaTheme="minorEastAsia"/>
          <w:b/>
          <w:i/>
          <w:sz w:val="22"/>
          <w:lang w:val="en-US" w:eastAsia="zh-CN"/>
        </w:rPr>
        <w:t>SS.</w:t>
      </w:r>
    </w:p>
    <w:p w14:paraId="7878789B" w14:textId="2353C275" w:rsidR="00CE3328" w:rsidRDefault="00CE3328"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DCI format for group-common PDCCH, considering that UEs in idle state should also support to receive MBS services, it is natural to consider DCI format 1_0 as the candidate format. Given that DCI 1_0 is one fallback DCI, </w:t>
      </w:r>
      <w:r w:rsidR="00FE471B">
        <w:rPr>
          <w:rFonts w:eastAsiaTheme="minorEastAsia"/>
          <w:sz w:val="22"/>
          <w:lang w:val="en-US" w:eastAsia="zh-CN"/>
        </w:rPr>
        <w:t>and it is not efficiency as DCI 1_1/1</w:t>
      </w:r>
      <w:r w:rsidR="003A0E94">
        <w:rPr>
          <w:rFonts w:eastAsiaTheme="minorEastAsia" w:hint="eastAsia"/>
          <w:sz w:val="22"/>
          <w:lang w:val="en-US" w:eastAsia="zh-CN"/>
        </w:rPr>
        <w:t>_</w:t>
      </w:r>
      <w:r w:rsidR="00FE471B">
        <w:rPr>
          <w:rFonts w:eastAsiaTheme="minorEastAsia" w:hint="eastAsia"/>
          <w:sz w:val="22"/>
          <w:lang w:val="en-US" w:eastAsia="zh-CN"/>
        </w:rPr>
        <w:t>2</w:t>
      </w:r>
      <w:r w:rsidR="00FE471B">
        <w:rPr>
          <w:rFonts w:eastAsiaTheme="minorEastAsia"/>
          <w:sz w:val="22"/>
          <w:lang w:val="en-US" w:eastAsia="zh-CN"/>
        </w:rPr>
        <w:t xml:space="preserve"> at least for connected UEs, we suggest DCI format 1_1/1_2 </w:t>
      </w:r>
      <w:r w:rsidR="00FE471B" w:rsidRPr="000F720D">
        <w:rPr>
          <w:rFonts w:eastAsiaTheme="minorEastAsia" w:hint="eastAsia"/>
          <w:sz w:val="22"/>
          <w:lang w:val="en-US" w:eastAsia="zh-CN"/>
        </w:rPr>
        <w:t>a</w:t>
      </w:r>
      <w:r w:rsidR="00FE471B" w:rsidRPr="000F720D">
        <w:rPr>
          <w:rFonts w:eastAsiaTheme="minorEastAsia"/>
          <w:sz w:val="22"/>
          <w:lang w:val="en-US" w:eastAsia="zh-CN"/>
        </w:rPr>
        <w:t>lso could be taken as the starting point.</w:t>
      </w:r>
    </w:p>
    <w:p w14:paraId="23119048" w14:textId="5F57D12D" w:rsidR="00CE3328" w:rsidRPr="00FE471B" w:rsidRDefault="005C2D11"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7</w:t>
      </w:r>
      <w:r w:rsidR="00FE471B">
        <w:rPr>
          <w:rFonts w:eastAsiaTheme="minorEastAsia"/>
          <w:b/>
          <w:i/>
          <w:sz w:val="22"/>
          <w:lang w:val="en-US" w:eastAsia="zh-CN"/>
        </w:rPr>
        <w:t>: For group-common DCI</w:t>
      </w:r>
      <w:r w:rsidR="000F720D">
        <w:rPr>
          <w:rFonts w:eastAsiaTheme="minorEastAsia"/>
          <w:b/>
          <w:i/>
          <w:sz w:val="22"/>
          <w:lang w:val="en-US" w:eastAsia="zh-CN"/>
        </w:rPr>
        <w:t xml:space="preserve"> for MBS</w:t>
      </w:r>
      <w:r w:rsidR="00FE471B">
        <w:rPr>
          <w:rFonts w:eastAsiaTheme="minorEastAsia"/>
          <w:b/>
          <w:i/>
          <w:sz w:val="22"/>
          <w:lang w:val="en-US" w:eastAsia="zh-CN"/>
        </w:rPr>
        <w:t>, both DCI 1_0, and DCI1_1/1</w:t>
      </w:r>
      <w:r w:rsidR="00FE471B">
        <w:rPr>
          <w:rFonts w:eastAsiaTheme="minorEastAsia" w:hint="eastAsia"/>
          <w:b/>
          <w:i/>
          <w:sz w:val="22"/>
          <w:lang w:val="en-US" w:eastAsia="zh-CN"/>
        </w:rPr>
        <w:t>_</w:t>
      </w:r>
      <w:r w:rsidR="00FE471B">
        <w:rPr>
          <w:rFonts w:eastAsiaTheme="minorEastAsia"/>
          <w:b/>
          <w:i/>
          <w:sz w:val="22"/>
          <w:lang w:val="en-US" w:eastAsia="zh-CN"/>
        </w:rPr>
        <w:t>2 could be considered as the starting point.</w:t>
      </w:r>
    </w:p>
    <w:p w14:paraId="7465437C" w14:textId="00C9A317" w:rsidR="00145033" w:rsidRDefault="00145033"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sidR="002D5CC4">
        <w:rPr>
          <w:rFonts w:eastAsiaTheme="minorEastAsia"/>
          <w:sz w:val="22"/>
          <w:lang w:val="en-US" w:eastAsia="zh-CN"/>
        </w:rPr>
        <w:t>n RAN1#10</w:t>
      </w:r>
      <w:r w:rsidR="002D5CC4">
        <w:rPr>
          <w:rFonts w:eastAsiaTheme="minorEastAsia" w:hint="eastAsia"/>
          <w:sz w:val="22"/>
          <w:lang w:val="en-US" w:eastAsia="zh-CN"/>
        </w:rPr>
        <w:t>4</w:t>
      </w:r>
      <w:r>
        <w:rPr>
          <w:rFonts w:eastAsiaTheme="minorEastAsia"/>
          <w:sz w:val="22"/>
          <w:lang w:val="en-US" w:eastAsia="zh-CN"/>
        </w:rPr>
        <w:t xml:space="preserve">e meeting, </w:t>
      </w:r>
      <w:r w:rsidR="002D5CC4">
        <w:rPr>
          <w:rFonts w:eastAsiaTheme="minorEastAsia"/>
          <w:sz w:val="22"/>
          <w:lang w:val="en-US" w:eastAsia="zh-CN"/>
        </w:rPr>
        <w:t>some agreements about SPS group-common PDSCH</w:t>
      </w:r>
      <w:r w:rsidR="00717A32">
        <w:rPr>
          <w:rFonts w:eastAsiaTheme="minorEastAsia"/>
          <w:sz w:val="22"/>
          <w:lang w:val="en-US" w:eastAsia="zh-CN"/>
        </w:rPr>
        <w:t xml:space="preserve"> has been achieved </w:t>
      </w:r>
      <w:r w:rsidR="00411C68">
        <w:rPr>
          <w:rFonts w:eastAsiaTheme="minorEastAsia"/>
          <w:sz w:val="22"/>
          <w:lang w:val="en-US" w:eastAsia="zh-CN"/>
        </w:rPr>
        <w:t xml:space="preserve">for </w:t>
      </w:r>
      <w:r>
        <w:rPr>
          <w:rFonts w:eastAsiaTheme="minorEastAsia"/>
          <w:sz w:val="22"/>
          <w:lang w:val="en-US" w:eastAsia="zh-CN"/>
        </w:rPr>
        <w:t xml:space="preserve">MBS for </w:t>
      </w:r>
      <w:r w:rsidR="00411C68">
        <w:rPr>
          <w:rFonts w:eastAsiaTheme="minorEastAsia"/>
          <w:sz w:val="22"/>
          <w:lang w:val="en-US" w:eastAsia="zh-CN"/>
        </w:rPr>
        <w:t>RRC_CONNECTED UEs</w:t>
      </w:r>
      <w:r w:rsidR="008379BC">
        <w:rPr>
          <w:rFonts w:eastAsiaTheme="minorEastAsia"/>
          <w:sz w:val="22"/>
          <w:lang w:val="en-US" w:eastAsia="zh-CN"/>
        </w:rPr>
        <w:t xml:space="preserve"> [1</w:t>
      </w:r>
      <w:r w:rsidR="003A45F4">
        <w:rPr>
          <w:rFonts w:eastAsiaTheme="minorEastAsia"/>
          <w:sz w:val="22"/>
          <w:lang w:val="en-US" w:eastAsia="zh-CN"/>
        </w:rPr>
        <w:t>]</w:t>
      </w:r>
      <w:r w:rsidR="00411C68">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145033" w14:paraId="2FDBAFEB" w14:textId="77777777" w:rsidTr="00145033">
        <w:tc>
          <w:tcPr>
            <w:tcW w:w="9307" w:type="dxa"/>
          </w:tcPr>
          <w:p w14:paraId="4EDABDC2" w14:textId="77777777" w:rsidR="002D5CC4" w:rsidRPr="001D319D" w:rsidRDefault="002D5CC4" w:rsidP="002D5CC4">
            <w:pPr>
              <w:rPr>
                <w:rFonts w:eastAsia="Times New Roman"/>
                <w:szCs w:val="20"/>
                <w:lang w:eastAsia="zh-CN"/>
              </w:rPr>
            </w:pPr>
            <w:r w:rsidRPr="001D319D">
              <w:rPr>
                <w:rFonts w:eastAsia="Times New Roman"/>
                <w:szCs w:val="20"/>
                <w:highlight w:val="green"/>
                <w:lang w:eastAsia="zh-CN"/>
              </w:rPr>
              <w:t>Agreement:</w:t>
            </w:r>
            <w:r w:rsidRPr="001D319D">
              <w:rPr>
                <w:rFonts w:eastAsia="Times New Roman"/>
                <w:szCs w:val="20"/>
                <w:lang w:eastAsia="zh-CN"/>
              </w:rPr>
              <w:t xml:space="preserve"> </w:t>
            </w:r>
          </w:p>
          <w:p w14:paraId="38AE9CBC" w14:textId="77777777" w:rsidR="002D5CC4" w:rsidRPr="001D319D" w:rsidRDefault="002D5CC4" w:rsidP="002D5CC4">
            <w:pPr>
              <w:rPr>
                <w:rFonts w:eastAsia="Times New Roman"/>
                <w:szCs w:val="20"/>
                <w:lang w:eastAsia="zh-CN"/>
              </w:rPr>
            </w:pPr>
            <w:r w:rsidRPr="001D319D">
              <w:rPr>
                <w:rFonts w:eastAsia="Times New Roman"/>
                <w:szCs w:val="20"/>
                <w:lang w:eastAsia="zh-CN"/>
              </w:rPr>
              <w:t>For RRC_CONNECTED UEs, more than one SPS group-common PDSCH configuration for MBS can be configured per UE subject to UE capability</w:t>
            </w:r>
          </w:p>
          <w:p w14:paraId="1DBFA94C" w14:textId="77777777" w:rsidR="002D5CC4" w:rsidRPr="00CA19CB" w:rsidRDefault="002D5CC4" w:rsidP="002D5CC4">
            <w:pPr>
              <w:pStyle w:val="af3"/>
              <w:numPr>
                <w:ilvl w:val="0"/>
                <w:numId w:val="30"/>
              </w:numPr>
              <w:overflowPunct w:val="0"/>
              <w:snapToGrid/>
              <w:spacing w:after="0"/>
              <w:ind w:firstLineChars="0"/>
              <w:contextualSpacing/>
              <w:jc w:val="left"/>
              <w:textAlignment w:val="baseline"/>
              <w:rPr>
                <w:rFonts w:eastAsia="Times New Roman"/>
                <w:lang w:eastAsia="zh-CN"/>
              </w:rPr>
            </w:pPr>
            <w:r w:rsidRPr="00CA19CB">
              <w:rPr>
                <w:rFonts w:eastAsia="Times New Roman"/>
                <w:lang w:eastAsia="zh-CN"/>
              </w:rPr>
              <w:t>The total number of SPS configurations supported by a UE currently defined for unicast is not increased due to additionally supporting MBS.</w:t>
            </w:r>
          </w:p>
          <w:p w14:paraId="5CCE89A5" w14:textId="77777777" w:rsidR="002D5CC4" w:rsidRDefault="002D5CC4" w:rsidP="002D5CC4">
            <w:pPr>
              <w:pStyle w:val="af3"/>
              <w:numPr>
                <w:ilvl w:val="0"/>
                <w:numId w:val="30"/>
              </w:numPr>
              <w:overflowPunct w:val="0"/>
              <w:snapToGrid/>
              <w:spacing w:after="0"/>
              <w:ind w:firstLineChars="0"/>
              <w:contextualSpacing/>
              <w:jc w:val="left"/>
              <w:textAlignment w:val="baseline"/>
              <w:rPr>
                <w:rFonts w:eastAsia="Times New Roman"/>
                <w:lang w:eastAsia="zh-CN"/>
              </w:rPr>
            </w:pPr>
            <w:r w:rsidRPr="00CA19CB">
              <w:rPr>
                <w:rFonts w:eastAsia="Times New Roman"/>
                <w:lang w:eastAsia="zh-CN"/>
              </w:rPr>
              <w:t>FFS: How to allocate the total SPS configurations between MBS and unicast.</w:t>
            </w:r>
          </w:p>
          <w:p w14:paraId="7A837241" w14:textId="77777777" w:rsidR="002D5CC4" w:rsidRPr="000B0C1C" w:rsidRDefault="002D5CC4" w:rsidP="002D5CC4">
            <w:pPr>
              <w:rPr>
                <w:rFonts w:eastAsia="Times New Roman"/>
                <w:lang w:eastAsia="zh-CN"/>
              </w:rPr>
            </w:pPr>
          </w:p>
          <w:p w14:paraId="1FC3165C" w14:textId="77777777" w:rsidR="002D5CC4" w:rsidRPr="001D319D" w:rsidRDefault="002D5CC4" w:rsidP="002D5CC4">
            <w:pPr>
              <w:rPr>
                <w:rFonts w:eastAsia="Times New Roman"/>
                <w:szCs w:val="20"/>
                <w:lang w:eastAsia="zh-CN"/>
              </w:rPr>
            </w:pPr>
            <w:r w:rsidRPr="001D319D">
              <w:rPr>
                <w:rFonts w:eastAsia="Times New Roman"/>
                <w:szCs w:val="20"/>
                <w:highlight w:val="green"/>
                <w:lang w:eastAsia="zh-CN"/>
              </w:rPr>
              <w:t>Agreement:</w:t>
            </w:r>
            <w:r w:rsidRPr="001D319D">
              <w:rPr>
                <w:rFonts w:eastAsia="Times New Roman"/>
                <w:szCs w:val="20"/>
                <w:lang w:eastAsia="zh-CN"/>
              </w:rPr>
              <w:t xml:space="preserve"> </w:t>
            </w:r>
          </w:p>
          <w:p w14:paraId="1A3D8CE2" w14:textId="77777777" w:rsidR="002D5CC4" w:rsidRPr="001D319D" w:rsidRDefault="002D5CC4" w:rsidP="002D5CC4">
            <w:pPr>
              <w:rPr>
                <w:rFonts w:eastAsia="Times New Roman"/>
                <w:szCs w:val="20"/>
                <w:lang w:eastAsia="zh-CN"/>
              </w:rPr>
            </w:pPr>
            <w:r w:rsidRPr="001D319D">
              <w:rPr>
                <w:rFonts w:eastAsia="Times New Roman"/>
                <w:szCs w:val="20"/>
                <w:lang w:eastAsia="zh-CN"/>
              </w:rPr>
              <w:t>For RRC_CONNECTED UEs, support HARQ-ACK feedback for SPS group-common PDSCH for MBS</w:t>
            </w:r>
          </w:p>
          <w:p w14:paraId="46527C30" w14:textId="77777777" w:rsidR="002D5CC4" w:rsidRPr="00CA19CB" w:rsidRDefault="002D5CC4" w:rsidP="002D5CC4">
            <w:pPr>
              <w:pStyle w:val="af3"/>
              <w:numPr>
                <w:ilvl w:val="0"/>
                <w:numId w:val="31"/>
              </w:numPr>
              <w:overflowPunct w:val="0"/>
              <w:snapToGrid/>
              <w:spacing w:after="0"/>
              <w:ind w:firstLineChars="0"/>
              <w:contextualSpacing/>
              <w:jc w:val="left"/>
              <w:textAlignment w:val="baseline"/>
              <w:rPr>
                <w:rFonts w:eastAsia="Times New Roman"/>
                <w:lang w:eastAsia="zh-CN"/>
              </w:rPr>
            </w:pPr>
            <w:r w:rsidRPr="00CA19CB">
              <w:rPr>
                <w:rFonts w:eastAsia="Times New Roman"/>
                <w:lang w:eastAsia="zh-CN"/>
              </w:rPr>
              <w:t>FFS: The retransmission scheme(s)</w:t>
            </w:r>
          </w:p>
          <w:p w14:paraId="65731F38" w14:textId="77777777" w:rsidR="002D5CC4" w:rsidRPr="00CA19CB" w:rsidRDefault="002D5CC4" w:rsidP="002D5CC4">
            <w:pPr>
              <w:pStyle w:val="af3"/>
              <w:numPr>
                <w:ilvl w:val="0"/>
                <w:numId w:val="31"/>
              </w:numPr>
              <w:overflowPunct w:val="0"/>
              <w:snapToGrid/>
              <w:spacing w:after="0"/>
              <w:ind w:firstLineChars="0"/>
              <w:contextualSpacing/>
              <w:jc w:val="left"/>
              <w:textAlignment w:val="baseline"/>
              <w:rPr>
                <w:rFonts w:eastAsia="Times New Roman"/>
                <w:lang w:eastAsia="zh-CN"/>
              </w:rPr>
            </w:pPr>
            <w:r w:rsidRPr="00CA19CB">
              <w:rPr>
                <w:rFonts w:eastAsia="Times New Roman"/>
                <w:lang w:eastAsia="zh-CN"/>
              </w:rPr>
              <w:t>FFS: The HARQ-ACK details for SPS PDSCH and activation/deactivation, which can be discussed in AI 8.12.2</w:t>
            </w:r>
          </w:p>
          <w:p w14:paraId="0C8182C2" w14:textId="77777777" w:rsidR="002D5CC4" w:rsidRDefault="002D5CC4" w:rsidP="002D5CC4">
            <w:pPr>
              <w:spacing w:after="0"/>
              <w:rPr>
                <w:lang w:eastAsia="zh-CN"/>
              </w:rPr>
            </w:pPr>
          </w:p>
          <w:p w14:paraId="5F821707" w14:textId="77777777" w:rsidR="002D5CC4" w:rsidRDefault="002D5CC4" w:rsidP="002D5CC4">
            <w:pPr>
              <w:rPr>
                <w:lang w:eastAsia="zh-CN"/>
              </w:rPr>
            </w:pPr>
            <w:bookmarkStart w:id="3" w:name="_Hlk63418960"/>
            <w:r w:rsidRPr="001C537E">
              <w:rPr>
                <w:highlight w:val="darkYellow"/>
                <w:lang w:eastAsia="zh-CN"/>
              </w:rPr>
              <w:t>Working assumption:</w:t>
            </w:r>
          </w:p>
          <w:p w14:paraId="1CBA5D7C" w14:textId="77777777" w:rsidR="002D5CC4" w:rsidRPr="001C537E" w:rsidRDefault="002D5CC4" w:rsidP="002D5CC4">
            <w:pPr>
              <w:rPr>
                <w:lang w:eastAsia="zh-CN"/>
              </w:rPr>
            </w:pPr>
            <w:r w:rsidRPr="001C537E">
              <w:rPr>
                <w:lang w:eastAsia="zh-CN"/>
              </w:rPr>
              <w:t>For activation/deactivation of SPS group-common PDSCH for MBS in RRC_CONNECTED state,</w:t>
            </w:r>
          </w:p>
          <w:p w14:paraId="34A10DC7" w14:textId="77777777" w:rsidR="002D5CC4" w:rsidRDefault="002D5CC4" w:rsidP="002D5CC4">
            <w:pPr>
              <w:numPr>
                <w:ilvl w:val="0"/>
                <w:numId w:val="33"/>
              </w:numPr>
              <w:autoSpaceDE/>
              <w:autoSpaceDN/>
              <w:adjustRightInd/>
              <w:snapToGrid/>
              <w:spacing w:after="0"/>
              <w:rPr>
                <w:lang w:eastAsia="zh-CN"/>
              </w:rPr>
            </w:pPr>
            <w:r w:rsidRPr="001C537E">
              <w:rPr>
                <w:lang w:eastAsia="zh-CN"/>
              </w:rPr>
              <w:t>At least group-common PDCCH is supported</w:t>
            </w:r>
          </w:p>
          <w:p w14:paraId="219A59D2" w14:textId="77777777" w:rsidR="002D5CC4" w:rsidRDefault="002D5CC4" w:rsidP="002D5CC4">
            <w:pPr>
              <w:numPr>
                <w:ilvl w:val="1"/>
                <w:numId w:val="33"/>
              </w:numPr>
              <w:autoSpaceDE/>
              <w:autoSpaceDN/>
              <w:adjustRightInd/>
              <w:snapToGrid/>
              <w:spacing w:after="0"/>
              <w:rPr>
                <w:lang w:eastAsia="zh-CN"/>
              </w:rPr>
            </w:pPr>
            <w:r w:rsidRPr="001C537E">
              <w:rPr>
                <w:lang w:eastAsia="zh-CN"/>
              </w:rPr>
              <w:lastRenderedPageBreak/>
              <w:t>FFS: Whether and how to address the missed activation and deactivation</w:t>
            </w:r>
          </w:p>
          <w:p w14:paraId="39748E8D" w14:textId="77777777" w:rsidR="002D5CC4" w:rsidRDefault="002D5CC4" w:rsidP="002D5CC4">
            <w:pPr>
              <w:numPr>
                <w:ilvl w:val="0"/>
                <w:numId w:val="33"/>
              </w:numPr>
              <w:autoSpaceDE/>
              <w:autoSpaceDN/>
              <w:adjustRightInd/>
              <w:snapToGrid/>
              <w:spacing w:after="0"/>
              <w:rPr>
                <w:lang w:eastAsia="zh-CN"/>
              </w:rPr>
            </w:pPr>
            <w:r w:rsidRPr="001C537E">
              <w:rPr>
                <w:lang w:eastAsia="zh-CN"/>
              </w:rPr>
              <w:t>FFS: Whether UE-specific PDCCH is supported for activation/deactivation</w:t>
            </w:r>
          </w:p>
          <w:bookmarkEnd w:id="3"/>
          <w:p w14:paraId="65A61760" w14:textId="666BC112" w:rsidR="00145033" w:rsidRPr="00145033" w:rsidRDefault="00145033" w:rsidP="002D5CC4">
            <w:pPr>
              <w:autoSpaceDE/>
              <w:autoSpaceDN/>
              <w:adjustRightInd/>
              <w:snapToGrid/>
              <w:jc w:val="left"/>
              <w:rPr>
                <w:lang w:eastAsia="zh-CN"/>
              </w:rPr>
            </w:pPr>
          </w:p>
        </w:tc>
      </w:tr>
    </w:tbl>
    <w:p w14:paraId="360E8D4E" w14:textId="77777777" w:rsidR="00CE3328" w:rsidRDefault="00CE3328" w:rsidP="005909D4">
      <w:pPr>
        <w:pStyle w:val="0Maintext"/>
        <w:spacing w:after="120" w:afterAutospacing="0" w:line="240" w:lineRule="auto"/>
        <w:ind w:firstLine="0"/>
        <w:rPr>
          <w:rFonts w:eastAsiaTheme="minorEastAsia"/>
          <w:sz w:val="22"/>
          <w:lang w:val="en-US" w:eastAsia="zh-CN"/>
        </w:rPr>
      </w:pPr>
    </w:p>
    <w:p w14:paraId="497C0292" w14:textId="6BB912AE" w:rsidR="00411C68" w:rsidRPr="002D5CC4" w:rsidRDefault="00411C68" w:rsidP="005909D4">
      <w:pPr>
        <w:pStyle w:val="0Maintext"/>
        <w:spacing w:after="120" w:afterAutospacing="0" w:line="240" w:lineRule="auto"/>
        <w:ind w:firstLine="0"/>
        <w:rPr>
          <w:rFonts w:eastAsiaTheme="minorEastAsia"/>
          <w:sz w:val="22"/>
          <w:lang w:val="en-US" w:eastAsia="zh-CN"/>
        </w:rPr>
      </w:pPr>
      <w:r w:rsidRPr="002D5CC4">
        <w:rPr>
          <w:rFonts w:eastAsiaTheme="minorEastAsia"/>
          <w:sz w:val="22"/>
          <w:lang w:val="en-US" w:eastAsia="zh-CN"/>
        </w:rPr>
        <w:t>As aforementioned, f</w:t>
      </w:r>
      <w:r w:rsidR="005A4D72" w:rsidRPr="002D5CC4">
        <w:rPr>
          <w:rFonts w:eastAsiaTheme="minorEastAsia"/>
          <w:sz w:val="22"/>
          <w:lang w:val="en-US" w:eastAsia="zh-CN"/>
        </w:rPr>
        <w:t>or dynamic group-common PDSCH, PTM1 could be supported. Likewise, group-common PDCCH could</w:t>
      </w:r>
      <w:r w:rsidR="00915FFD" w:rsidRPr="002D5CC4">
        <w:rPr>
          <w:rFonts w:eastAsiaTheme="minorEastAsia"/>
          <w:sz w:val="22"/>
          <w:lang w:val="en-US" w:eastAsia="zh-CN"/>
        </w:rPr>
        <w:t xml:space="preserve"> also</w:t>
      </w:r>
      <w:r w:rsidR="005A4D72" w:rsidRPr="002D5CC4">
        <w:rPr>
          <w:rFonts w:eastAsiaTheme="minorEastAsia"/>
          <w:sz w:val="22"/>
          <w:lang w:val="en-US" w:eastAsia="zh-CN"/>
        </w:rPr>
        <w:t xml:space="preserve"> be considered to be supported for SPS group-common PDSCH activation/deactivation to reduce overhead and improve network efficiency. </w:t>
      </w:r>
    </w:p>
    <w:p w14:paraId="6395BBCF" w14:textId="37B004FF" w:rsidR="00C7675D" w:rsidRDefault="003A45F4" w:rsidP="00C7675D">
      <w:pPr>
        <w:pStyle w:val="0Maintext"/>
        <w:spacing w:after="120" w:afterAutospacing="0" w:line="240" w:lineRule="auto"/>
        <w:ind w:firstLine="0"/>
        <w:rPr>
          <w:rFonts w:eastAsiaTheme="minorEastAsia"/>
          <w:b/>
          <w:i/>
          <w:sz w:val="22"/>
          <w:lang w:val="en-US" w:eastAsia="zh-CN"/>
        </w:rPr>
      </w:pPr>
      <w:r w:rsidRPr="002D5CC4">
        <w:rPr>
          <w:rFonts w:eastAsiaTheme="minorEastAsia"/>
          <w:b/>
          <w:i/>
          <w:sz w:val="22"/>
          <w:lang w:val="en-US" w:eastAsia="zh-CN"/>
        </w:rPr>
        <w:t xml:space="preserve">Proposal </w:t>
      </w:r>
      <w:r w:rsidR="005C2D11">
        <w:rPr>
          <w:rFonts w:eastAsiaTheme="minorEastAsia"/>
          <w:b/>
          <w:i/>
          <w:sz w:val="22"/>
          <w:lang w:val="en-US" w:eastAsia="zh-CN"/>
        </w:rPr>
        <w:t>8</w:t>
      </w:r>
      <w:r w:rsidR="00C7675D" w:rsidRPr="002D5CC4">
        <w:rPr>
          <w:rFonts w:eastAsiaTheme="minorEastAsia"/>
          <w:b/>
          <w:i/>
          <w:sz w:val="22"/>
          <w:lang w:val="en-US" w:eastAsia="zh-CN"/>
        </w:rPr>
        <w:t xml:space="preserve">: </w:t>
      </w:r>
      <w:r w:rsidR="002D5CC4">
        <w:rPr>
          <w:rFonts w:eastAsiaTheme="minorEastAsia"/>
          <w:b/>
          <w:i/>
          <w:sz w:val="22"/>
          <w:lang w:val="en-US" w:eastAsia="zh-CN"/>
        </w:rPr>
        <w:t xml:space="preserve">Confirm the working assumption, i.e., </w:t>
      </w:r>
      <w:r w:rsidR="00C7675D" w:rsidRPr="002D5CC4">
        <w:rPr>
          <w:rFonts w:eastAsiaTheme="minorEastAsia"/>
          <w:b/>
          <w:i/>
          <w:sz w:val="22"/>
          <w:lang w:val="en-US" w:eastAsia="zh-CN"/>
        </w:rPr>
        <w:t>Support group-common PDCCH for SPS group-common PDSCH activation/deactivation.</w:t>
      </w:r>
    </w:p>
    <w:p w14:paraId="65761B22" w14:textId="0E944487" w:rsidR="002D5CC4" w:rsidRDefault="00717A32" w:rsidP="008E4C1A">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retransmission s</w:t>
      </w:r>
      <w:r w:rsidR="00634CB0">
        <w:rPr>
          <w:rFonts w:eastAsiaTheme="minorEastAsia"/>
          <w:sz w:val="22"/>
          <w:lang w:val="en-US" w:eastAsia="zh-CN"/>
        </w:rPr>
        <w:t xml:space="preserve">cheme for SPS PDSCH, in general, it is up to gNB’s implementation. </w:t>
      </w:r>
      <w:r w:rsidR="006F2915">
        <w:rPr>
          <w:rFonts w:eastAsiaTheme="minorEastAsia"/>
          <w:sz w:val="22"/>
          <w:lang w:val="en-US" w:eastAsia="zh-CN"/>
        </w:rPr>
        <w:t xml:space="preserve">It could be unicast scheduling or group scheduling for retransmission. </w:t>
      </w:r>
      <w:r w:rsidR="00634CB0">
        <w:rPr>
          <w:rFonts w:eastAsiaTheme="minorEastAsia"/>
          <w:sz w:val="22"/>
          <w:lang w:val="en-US" w:eastAsia="zh-CN"/>
        </w:rPr>
        <w:t>For example, if only</w:t>
      </w:r>
      <w:r w:rsidR="006F2915">
        <w:rPr>
          <w:rFonts w:eastAsiaTheme="minorEastAsia"/>
          <w:sz w:val="22"/>
          <w:lang w:val="en-US" w:eastAsia="zh-CN"/>
        </w:rPr>
        <w:t xml:space="preserve"> a few of member UEs are not successful, unicast dynamic scheduling for retransmission could be adopted; if </w:t>
      </w:r>
      <w:r w:rsidR="00F60148">
        <w:rPr>
          <w:rFonts w:eastAsiaTheme="minorEastAsia" w:hint="eastAsia"/>
          <w:sz w:val="22"/>
          <w:lang w:val="en-US" w:eastAsia="zh-CN"/>
        </w:rPr>
        <w:t>t</w:t>
      </w:r>
      <w:r w:rsidR="00F60148">
        <w:rPr>
          <w:rFonts w:eastAsiaTheme="minorEastAsia"/>
          <w:sz w:val="22"/>
          <w:lang w:val="en-US" w:eastAsia="zh-CN"/>
        </w:rPr>
        <w:t xml:space="preserve">he majority </w:t>
      </w:r>
      <w:r w:rsidR="006F2915">
        <w:rPr>
          <w:rFonts w:eastAsiaTheme="minorEastAsia"/>
          <w:sz w:val="22"/>
          <w:lang w:val="en-US" w:eastAsia="zh-CN"/>
        </w:rPr>
        <w:t xml:space="preserve">are not successful, group scheduling </w:t>
      </w:r>
      <w:r w:rsidR="00F60148">
        <w:rPr>
          <w:rFonts w:eastAsiaTheme="minorEastAsia"/>
          <w:sz w:val="22"/>
          <w:lang w:val="en-US" w:eastAsia="zh-CN"/>
        </w:rPr>
        <w:t>could be considered.</w:t>
      </w:r>
      <w:r w:rsidR="000F720D">
        <w:rPr>
          <w:rFonts w:eastAsiaTheme="minorEastAsia"/>
          <w:sz w:val="22"/>
          <w:lang w:val="en-US" w:eastAsia="zh-CN"/>
        </w:rPr>
        <w:t xml:space="preserve"> However, </w:t>
      </w:r>
      <w:r w:rsidR="008E4C1A">
        <w:rPr>
          <w:rFonts w:eastAsiaTheme="minorEastAsia"/>
          <w:sz w:val="22"/>
          <w:lang w:val="en-US" w:eastAsia="zh-CN"/>
        </w:rPr>
        <w:t xml:space="preserve">similar to PTM1 retransmission scheme proposed in proposal 4 above, </w:t>
      </w:r>
      <w:r w:rsidR="000F720D" w:rsidRPr="000F720D">
        <w:rPr>
          <w:rFonts w:eastAsiaTheme="minorEastAsia"/>
          <w:sz w:val="22"/>
          <w:lang w:val="en-US" w:eastAsia="zh-CN"/>
        </w:rPr>
        <w:t xml:space="preserve">simultaneously </w:t>
      </w:r>
      <w:r w:rsidR="008E4C1A">
        <w:rPr>
          <w:rFonts w:eastAsiaTheme="minorEastAsia"/>
          <w:sz w:val="22"/>
          <w:lang w:val="en-US" w:eastAsia="zh-CN"/>
        </w:rPr>
        <w:t>scheduling unicast and g</w:t>
      </w:r>
      <w:r w:rsidR="007043E2">
        <w:rPr>
          <w:rFonts w:eastAsiaTheme="minorEastAsia"/>
          <w:sz w:val="22"/>
          <w:lang w:val="en-US" w:eastAsia="zh-CN"/>
        </w:rPr>
        <w:t>r</w:t>
      </w:r>
      <w:r w:rsidR="008E4C1A">
        <w:rPr>
          <w:rFonts w:eastAsiaTheme="minorEastAsia"/>
          <w:sz w:val="22"/>
          <w:lang w:val="en-US" w:eastAsia="zh-CN"/>
        </w:rPr>
        <w:t>oup-common retransmission shall be avoided.</w:t>
      </w:r>
    </w:p>
    <w:p w14:paraId="0509D7B8" w14:textId="2A4960F7" w:rsidR="002D5CC4" w:rsidRPr="00F60148" w:rsidRDefault="005C2D11" w:rsidP="00C7675D">
      <w:pPr>
        <w:pStyle w:val="0Maintext"/>
        <w:spacing w:after="120" w:afterAutospacing="0" w:line="240" w:lineRule="auto"/>
        <w:ind w:firstLine="0"/>
        <w:rPr>
          <w:rFonts w:eastAsiaTheme="minorEastAsia"/>
          <w:b/>
          <w:i/>
          <w:sz w:val="22"/>
          <w:lang w:val="en-US" w:eastAsia="zh-CN"/>
        </w:rPr>
      </w:pPr>
      <w:r w:rsidRPr="008E4C1A">
        <w:rPr>
          <w:rFonts w:eastAsiaTheme="minorEastAsia"/>
          <w:b/>
          <w:i/>
          <w:sz w:val="22"/>
          <w:lang w:val="en-US" w:eastAsia="zh-CN"/>
        </w:rPr>
        <w:t>Proposal 9</w:t>
      </w:r>
      <w:r w:rsidR="002D5CC4" w:rsidRPr="008E4C1A">
        <w:rPr>
          <w:rFonts w:eastAsiaTheme="minorEastAsia" w:hint="eastAsia"/>
          <w:b/>
          <w:i/>
          <w:sz w:val="22"/>
          <w:lang w:val="en-US" w:eastAsia="zh-CN"/>
        </w:rPr>
        <w:t>:</w:t>
      </w:r>
      <w:r w:rsidR="002D5CC4" w:rsidRPr="008E4C1A">
        <w:rPr>
          <w:rFonts w:eastAsiaTheme="minorEastAsia"/>
          <w:b/>
          <w:i/>
          <w:sz w:val="22"/>
          <w:lang w:val="en-US" w:eastAsia="zh-CN"/>
        </w:rPr>
        <w:t xml:space="preserve"> </w:t>
      </w:r>
      <w:r w:rsidR="00F60148" w:rsidRPr="008E4C1A">
        <w:rPr>
          <w:rFonts w:eastAsiaTheme="minorEastAsia"/>
          <w:b/>
          <w:i/>
          <w:sz w:val="22"/>
          <w:lang w:val="en-US" w:eastAsia="zh-CN"/>
        </w:rPr>
        <w:t xml:space="preserve">It is up to gNB’s implementation for SPS group-common PDSCH retransmission, e.g.,  </w:t>
      </w:r>
      <w:r w:rsidR="008E4C1A">
        <w:rPr>
          <w:rFonts w:eastAsiaTheme="minorEastAsia"/>
          <w:b/>
          <w:i/>
          <w:sz w:val="22"/>
          <w:lang w:val="en-US" w:eastAsia="zh-CN"/>
        </w:rPr>
        <w:t xml:space="preserve">either by </w:t>
      </w:r>
      <w:r w:rsidR="00F60148" w:rsidRPr="008E4C1A">
        <w:rPr>
          <w:rFonts w:eastAsiaTheme="minorEastAsia"/>
          <w:b/>
          <w:i/>
          <w:sz w:val="22"/>
          <w:lang w:val="en-US" w:eastAsia="zh-CN"/>
        </w:rPr>
        <w:t xml:space="preserve">unicast dynamic scheduling or group-common scheduling </w:t>
      </w:r>
      <w:r w:rsidR="008E4C1A">
        <w:rPr>
          <w:rFonts w:eastAsiaTheme="minorEastAsia"/>
          <w:b/>
          <w:i/>
          <w:sz w:val="22"/>
          <w:lang w:val="en-US" w:eastAsia="zh-CN"/>
        </w:rPr>
        <w:t>can</w:t>
      </w:r>
      <w:r w:rsidR="00F60148" w:rsidRPr="008E4C1A">
        <w:rPr>
          <w:rFonts w:eastAsiaTheme="minorEastAsia"/>
          <w:b/>
          <w:i/>
          <w:sz w:val="22"/>
          <w:lang w:val="en-US" w:eastAsia="zh-CN"/>
        </w:rPr>
        <w:t xml:space="preserve"> be considered.</w:t>
      </w:r>
      <w:r w:rsidR="008E4C1A">
        <w:rPr>
          <w:rFonts w:eastAsiaTheme="minorEastAsia"/>
          <w:b/>
          <w:i/>
          <w:sz w:val="22"/>
          <w:lang w:val="en-US" w:eastAsia="zh-CN"/>
        </w:rPr>
        <w:t xml:space="preserve"> However, </w:t>
      </w:r>
      <w:r w:rsidR="008E4C1A" w:rsidRPr="008E4C1A">
        <w:rPr>
          <w:rFonts w:eastAsiaTheme="minorEastAsia"/>
          <w:b/>
          <w:i/>
          <w:sz w:val="22"/>
          <w:lang w:val="en-US" w:eastAsia="zh-CN"/>
        </w:rPr>
        <w:t>simultane</w:t>
      </w:r>
      <w:r w:rsidR="00850909">
        <w:rPr>
          <w:rFonts w:eastAsiaTheme="minorEastAsia"/>
          <w:b/>
          <w:i/>
          <w:sz w:val="22"/>
          <w:lang w:val="en-US" w:eastAsia="zh-CN"/>
        </w:rPr>
        <w:t>ously scheduling unicast and grou</w:t>
      </w:r>
      <w:r w:rsidR="008E4C1A" w:rsidRPr="008E4C1A">
        <w:rPr>
          <w:rFonts w:eastAsiaTheme="minorEastAsia"/>
          <w:b/>
          <w:i/>
          <w:sz w:val="22"/>
          <w:lang w:val="en-US" w:eastAsia="zh-CN"/>
        </w:rPr>
        <w:t>p-common retransmission shall be avoided.</w:t>
      </w:r>
    </w:p>
    <w:p w14:paraId="09FDE6F9" w14:textId="6D4B6A07" w:rsidR="005909D4" w:rsidRPr="00F60148" w:rsidRDefault="005909D4" w:rsidP="00C06617">
      <w:pPr>
        <w:pStyle w:val="0Maintext"/>
        <w:spacing w:after="120" w:afterAutospacing="0" w:line="240" w:lineRule="auto"/>
        <w:ind w:firstLine="0"/>
        <w:rPr>
          <w:rFonts w:eastAsiaTheme="minorEastAsia"/>
          <w:sz w:val="22"/>
          <w:lang w:val="en-US" w:eastAsia="zh-CN"/>
        </w:rPr>
      </w:pPr>
    </w:p>
    <w:p w14:paraId="67B1E5B4" w14:textId="17F6DFE1" w:rsidR="00C06617" w:rsidRPr="005909D4" w:rsidRDefault="00C06617" w:rsidP="005909D4">
      <w:pPr>
        <w:pStyle w:val="2"/>
        <w:rPr>
          <w:lang w:eastAsia="zh-CN"/>
        </w:rPr>
      </w:pPr>
      <w:r w:rsidRPr="005909D4">
        <w:rPr>
          <w:lang w:eastAsia="zh-CN"/>
        </w:rPr>
        <w:t>Simultaneous reception of unicast and multicast</w:t>
      </w:r>
    </w:p>
    <w:p w14:paraId="74F77AF3" w14:textId="6A38546E" w:rsidR="00C06617" w:rsidRDefault="00A31AE2"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RAN1#102</w:t>
      </w:r>
      <w:r>
        <w:rPr>
          <w:rFonts w:eastAsiaTheme="minorEastAsia" w:hint="eastAsia"/>
          <w:sz w:val="22"/>
          <w:lang w:val="en-US" w:eastAsia="zh-CN"/>
        </w:rPr>
        <w:t>e</w:t>
      </w:r>
      <w:r>
        <w:rPr>
          <w:rFonts w:eastAsiaTheme="minorEastAsia"/>
          <w:sz w:val="22"/>
          <w:lang w:val="en-US" w:eastAsia="zh-CN"/>
        </w:rPr>
        <w:t xml:space="preserve"> meeting</w:t>
      </w:r>
      <w:r w:rsidR="003A45F4">
        <w:rPr>
          <w:rFonts w:eastAsiaTheme="minorEastAsia"/>
          <w:sz w:val="22"/>
          <w:lang w:val="en-US" w:eastAsia="zh-CN"/>
        </w:rPr>
        <w:t xml:space="preserve"> [2]</w:t>
      </w:r>
      <w:r>
        <w:rPr>
          <w:rFonts w:eastAsiaTheme="minorEastAsia"/>
          <w:sz w:val="22"/>
          <w:lang w:val="en-US" w:eastAsia="zh-CN"/>
        </w:rPr>
        <w:t xml:space="preserve">, we have agreed to support </w:t>
      </w:r>
      <w:r w:rsidRPr="00A31AE2">
        <w:rPr>
          <w:rFonts w:eastAsiaTheme="minorEastAsia"/>
          <w:sz w:val="22"/>
          <w:lang w:val="en-US" w:eastAsia="zh-CN"/>
        </w:rPr>
        <w:t>FDM between unicast PDSCH and group-common PDSCH in a slot based on UE capability.</w:t>
      </w:r>
    </w:p>
    <w:tbl>
      <w:tblPr>
        <w:tblStyle w:val="ae"/>
        <w:tblW w:w="0" w:type="auto"/>
        <w:tblLook w:val="04A0" w:firstRow="1" w:lastRow="0" w:firstColumn="1" w:lastColumn="0" w:noHBand="0" w:noVBand="1"/>
      </w:tblPr>
      <w:tblGrid>
        <w:gridCol w:w="9307"/>
      </w:tblGrid>
      <w:tr w:rsidR="00A31AE2" w14:paraId="44CD1CFB" w14:textId="77777777" w:rsidTr="00A31AE2">
        <w:tc>
          <w:tcPr>
            <w:tcW w:w="9307" w:type="dxa"/>
          </w:tcPr>
          <w:p w14:paraId="5344F203" w14:textId="77777777" w:rsidR="00A31AE2" w:rsidRDefault="00A31AE2" w:rsidP="00A31AE2">
            <w:r>
              <w:rPr>
                <w:highlight w:val="green"/>
              </w:rPr>
              <w:t>Agreements</w:t>
            </w:r>
            <w:r>
              <w:t>:</w:t>
            </w:r>
          </w:p>
          <w:p w14:paraId="17053835" w14:textId="77777777" w:rsidR="00A31AE2" w:rsidRDefault="00A31AE2" w:rsidP="00A31AE2">
            <w:pPr>
              <w:pStyle w:val="af3"/>
              <w:numPr>
                <w:ilvl w:val="0"/>
                <w:numId w:val="27"/>
              </w:numPr>
              <w:autoSpaceDE/>
              <w:autoSpaceDN/>
              <w:adjustRightInd/>
              <w:snapToGrid/>
              <w:spacing w:after="0"/>
              <w:ind w:firstLineChars="0"/>
              <w:jc w:val="left"/>
              <w:rPr>
                <w:color w:val="000000"/>
              </w:rPr>
            </w:pPr>
            <w:r>
              <w:rPr>
                <w:color w:val="000000"/>
              </w:rPr>
              <w:t>For RRC_CONNECTED UEs, at least support FDM between unicast PDSCH and group-common PDSCH in a slot based on UE capability.</w:t>
            </w:r>
          </w:p>
          <w:p w14:paraId="37FECB61" w14:textId="16055F1B" w:rsidR="00A31AE2" w:rsidRPr="00A31AE2" w:rsidRDefault="00A31AE2" w:rsidP="00A31AE2">
            <w:pPr>
              <w:pStyle w:val="af3"/>
              <w:numPr>
                <w:ilvl w:val="1"/>
                <w:numId w:val="28"/>
              </w:numPr>
              <w:autoSpaceDE/>
              <w:autoSpaceDN/>
              <w:adjustRightInd/>
              <w:snapToGrid/>
              <w:spacing w:after="0"/>
              <w:ind w:firstLineChars="0"/>
              <w:jc w:val="left"/>
            </w:pPr>
            <w:r>
              <w:rPr>
                <w:szCs w:val="20"/>
              </w:rPr>
              <w:t>FFS: TDM or SDM in a slot.</w:t>
            </w:r>
          </w:p>
        </w:tc>
      </w:tr>
    </w:tbl>
    <w:p w14:paraId="38ED437D" w14:textId="682C5E51" w:rsidR="00A31AE2" w:rsidRDefault="00A31AE2" w:rsidP="00E151C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RAN1#103e meeting</w:t>
      </w:r>
      <w:r w:rsidR="008379BC">
        <w:rPr>
          <w:rFonts w:eastAsiaTheme="minorEastAsia"/>
          <w:sz w:val="22"/>
          <w:lang w:val="en-US" w:eastAsia="zh-CN"/>
        </w:rPr>
        <w:t xml:space="preserve"> [3</w:t>
      </w:r>
      <w:r w:rsidR="003A45F4">
        <w:rPr>
          <w:rFonts w:eastAsiaTheme="minorEastAsia"/>
          <w:sz w:val="22"/>
          <w:lang w:val="en-US" w:eastAsia="zh-CN"/>
        </w:rPr>
        <w:t>]</w:t>
      </w:r>
      <w:r>
        <w:rPr>
          <w:rFonts w:eastAsiaTheme="minorEastAsia"/>
          <w:sz w:val="22"/>
          <w:lang w:val="en-US" w:eastAsia="zh-CN"/>
        </w:rPr>
        <w:t xml:space="preserve">, great progress has been achieved about multiplexing among </w:t>
      </w:r>
      <w:r w:rsidRPr="00A31AE2">
        <w:rPr>
          <w:rFonts w:eastAsiaTheme="minorEastAsia"/>
          <w:sz w:val="22"/>
          <w:lang w:val="en-US" w:eastAsia="zh-CN"/>
        </w:rPr>
        <w:t>unicast PDSCH and/or group-common PDSCH as shown below.</w:t>
      </w:r>
    </w:p>
    <w:tbl>
      <w:tblPr>
        <w:tblStyle w:val="ae"/>
        <w:tblW w:w="0" w:type="auto"/>
        <w:tblLook w:val="04A0" w:firstRow="1" w:lastRow="0" w:firstColumn="1" w:lastColumn="0" w:noHBand="0" w:noVBand="1"/>
      </w:tblPr>
      <w:tblGrid>
        <w:gridCol w:w="9307"/>
      </w:tblGrid>
      <w:tr w:rsidR="00A54DED" w14:paraId="77A91AC4" w14:textId="77777777" w:rsidTr="00A54DED">
        <w:tc>
          <w:tcPr>
            <w:tcW w:w="9307" w:type="dxa"/>
          </w:tcPr>
          <w:p w14:paraId="4192D44E" w14:textId="77777777" w:rsidR="00A54DED" w:rsidRDefault="00A54DED" w:rsidP="00A54DED">
            <w:pPr>
              <w:rPr>
                <w:highlight w:val="yellow"/>
              </w:rPr>
            </w:pPr>
            <w:r w:rsidRPr="005D2EC0">
              <w:rPr>
                <w:highlight w:val="green"/>
              </w:rPr>
              <w:t xml:space="preserve">Agreements: </w:t>
            </w:r>
            <w:r w:rsidRPr="005D2EC0">
              <w:t>Support TDM between one unicast PDSCH and one group-common PDSCH in a slot based on UE capability for RRC_CONNECTED UEs.</w:t>
            </w:r>
            <w:r w:rsidRPr="005D2EC0">
              <w:rPr>
                <w:highlight w:val="yellow"/>
              </w:rPr>
              <w:t xml:space="preserve"> </w:t>
            </w:r>
          </w:p>
          <w:p w14:paraId="784626B9" w14:textId="77777777" w:rsidR="00A54DED" w:rsidRDefault="00A54DED" w:rsidP="00A54DED">
            <w:pPr>
              <w:rPr>
                <w:lang w:eastAsia="zh-CN"/>
              </w:rPr>
            </w:pPr>
            <w:r w:rsidRPr="005D2EC0">
              <w:rPr>
                <w:highlight w:val="green"/>
              </w:rPr>
              <w:t>Agreements:</w:t>
            </w:r>
            <w:r>
              <w:t xml:space="preserve">For RRC_CONNECTED UEs, </w:t>
            </w:r>
            <w:r>
              <w:rPr>
                <w:lang w:eastAsia="zh-CN"/>
              </w:rPr>
              <w:t>support inter-slot TDM between unicast PDSCH and group-common PDSCH in different slots (mandatory for the UE supporting MBS).</w:t>
            </w:r>
          </w:p>
          <w:p w14:paraId="364878A6" w14:textId="77777777" w:rsidR="00A54DED" w:rsidRDefault="00A54DED" w:rsidP="00A54DED">
            <w:pPr>
              <w:rPr>
                <w:lang w:eastAsia="zh-CN"/>
              </w:rPr>
            </w:pPr>
            <w:r w:rsidRPr="005D2EC0">
              <w:rPr>
                <w:highlight w:val="green"/>
              </w:rPr>
              <w:t>Agreements:</w:t>
            </w:r>
            <w:r>
              <w:rPr>
                <w:lang w:eastAsia="zh-CN"/>
              </w:rPr>
              <w:t>Further study the following cases for simultaneous reception of unicast PDSCH and group-common PDSCH in a slot based on UE capability for RRC_CONNECTED UEs.</w:t>
            </w:r>
          </w:p>
          <w:p w14:paraId="15495272"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1: support TDM between multiple TDMed unicast PDSCHs and one group-common PDSCH in a slot</w:t>
            </w:r>
          </w:p>
          <w:p w14:paraId="38ECA699"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2: support TDM among multiple group-common PDSCHs in a slot</w:t>
            </w:r>
          </w:p>
          <w:p w14:paraId="69C0047C"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3: support TDM between multiple TDMed unicast PDSCHs and multiple TDMed group-common PDSCHs in a slot</w:t>
            </w:r>
          </w:p>
          <w:p w14:paraId="0678FF23"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4: support FDM between multiple TDMed unicast PDSCHs and multiple TDMed group-common PDSCHs in a slot</w:t>
            </w:r>
          </w:p>
          <w:p w14:paraId="6AE09F61"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5: support FDM among multiple group-common PDSCHs in a slot</w:t>
            </w:r>
          </w:p>
          <w:p w14:paraId="464F38E2" w14:textId="77777777" w:rsidR="00A54DED" w:rsidRDefault="00A54DED" w:rsidP="00A54DED">
            <w:pPr>
              <w:pStyle w:val="af3"/>
              <w:numPr>
                <w:ilvl w:val="0"/>
                <w:numId w:val="21"/>
              </w:numPr>
              <w:autoSpaceDE/>
              <w:autoSpaceDN/>
              <w:adjustRightInd/>
              <w:snapToGrid/>
              <w:ind w:firstLineChars="0"/>
              <w:rPr>
                <w:lang w:eastAsia="zh-CN"/>
              </w:rPr>
            </w:pPr>
            <w:r>
              <w:rPr>
                <w:lang w:eastAsia="zh-CN"/>
              </w:rPr>
              <w:t>FFS: maximum number of PDSCHs in a slot simultaneous received per UE</w:t>
            </w:r>
          </w:p>
          <w:p w14:paraId="30243244" w14:textId="12103B0D" w:rsidR="00A54DED" w:rsidRPr="00A54DED" w:rsidRDefault="00A54DED" w:rsidP="00A54DED">
            <w:pPr>
              <w:rPr>
                <w:lang w:eastAsia="zh-CN"/>
              </w:rPr>
            </w:pPr>
            <w:r w:rsidRPr="005D2EC0">
              <w:rPr>
                <w:highlight w:val="green"/>
              </w:rPr>
              <w:t>Agreements:</w:t>
            </w:r>
            <w:r>
              <w:rPr>
                <w:lang w:eastAsia="zh-CN"/>
              </w:rPr>
              <w:t xml:space="preserve">No specification enhancement in Rel-17 to support SDM between unicast PDSCH and </w:t>
            </w:r>
            <w:r>
              <w:rPr>
                <w:lang w:eastAsia="zh-CN"/>
              </w:rPr>
              <w:lastRenderedPageBreak/>
              <w:t>group-common PDSCH in a slot for RRC_CONNECTED UEs.</w:t>
            </w:r>
          </w:p>
        </w:tc>
      </w:tr>
    </w:tbl>
    <w:p w14:paraId="708408CD" w14:textId="192FEE50" w:rsidR="00A31AE2" w:rsidRDefault="00A31AE2"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lastRenderedPageBreak/>
        <w:t xml:space="preserve">Firstly, </w:t>
      </w:r>
      <w:r w:rsidR="00AB40BA">
        <w:rPr>
          <w:rFonts w:eastAsiaTheme="minorEastAsia"/>
          <w:sz w:val="22"/>
          <w:lang w:val="en-US" w:eastAsia="zh-CN"/>
        </w:rPr>
        <w:t xml:space="preserve">regarding the question that whether multiple </w:t>
      </w:r>
      <w:r w:rsidR="00AB40BA" w:rsidRPr="00AB40BA">
        <w:rPr>
          <w:rFonts w:eastAsiaTheme="minorEastAsia"/>
          <w:sz w:val="22"/>
          <w:lang w:val="en-US" w:eastAsia="zh-CN"/>
        </w:rPr>
        <w:t>group-common PDSCHs in a slot</w:t>
      </w:r>
      <w:r w:rsidR="002C1E2B">
        <w:rPr>
          <w:rFonts w:eastAsiaTheme="minorEastAsia"/>
          <w:sz w:val="22"/>
          <w:lang w:val="en-US" w:eastAsia="zh-CN"/>
        </w:rPr>
        <w:t xml:space="preserve"> are required</w:t>
      </w:r>
      <w:r w:rsidR="00AB40BA">
        <w:rPr>
          <w:rFonts w:eastAsiaTheme="minorEastAsia"/>
          <w:sz w:val="22"/>
          <w:lang w:val="en-US" w:eastAsia="zh-CN"/>
        </w:rPr>
        <w:t xml:space="preserve">, in our understanding, the use case for multiple </w:t>
      </w:r>
      <w:r w:rsidR="00AB40BA" w:rsidRPr="00AB40BA">
        <w:rPr>
          <w:rFonts w:eastAsiaTheme="minorEastAsia"/>
          <w:sz w:val="22"/>
          <w:lang w:val="en-US" w:eastAsia="zh-CN"/>
        </w:rPr>
        <w:t>group-common PDSCHs in a slot</w:t>
      </w:r>
      <w:r w:rsidR="00AB40BA">
        <w:rPr>
          <w:rFonts w:eastAsiaTheme="minorEastAsia"/>
          <w:sz w:val="22"/>
          <w:lang w:val="en-US" w:eastAsia="zh-CN"/>
        </w:rPr>
        <w:t xml:space="preserve"> exists. When UE supports multiple MBS services, e.g., </w:t>
      </w:r>
      <w:r w:rsidR="00915FFD">
        <w:rPr>
          <w:rFonts w:eastAsiaTheme="minorEastAsia"/>
          <w:sz w:val="22"/>
          <w:lang w:val="en-US" w:eastAsia="zh-CN"/>
        </w:rPr>
        <w:t xml:space="preserve">public </w:t>
      </w:r>
      <w:r w:rsidR="00AB40BA">
        <w:rPr>
          <w:rFonts w:eastAsiaTheme="minorEastAsia"/>
          <w:sz w:val="22"/>
          <w:lang w:val="en-US" w:eastAsia="zh-CN"/>
        </w:rPr>
        <w:t>safety, video streaming, and so on, it is possible that multiple group-common PDSCHs corres</w:t>
      </w:r>
      <w:r w:rsidR="00EF7315">
        <w:rPr>
          <w:rFonts w:eastAsiaTheme="minorEastAsia"/>
          <w:sz w:val="22"/>
          <w:lang w:val="en-US" w:eastAsia="zh-CN"/>
        </w:rPr>
        <w:t>ponding to different MBSs need to</w:t>
      </w:r>
      <w:r w:rsidR="00AB40BA">
        <w:rPr>
          <w:rFonts w:eastAsiaTheme="minorEastAsia"/>
          <w:sz w:val="22"/>
          <w:lang w:val="en-US" w:eastAsia="zh-CN"/>
        </w:rPr>
        <w:t xml:space="preserve"> be simultaneous</w:t>
      </w:r>
      <w:r w:rsidR="00EF7315">
        <w:rPr>
          <w:rFonts w:eastAsiaTheme="minorEastAsia"/>
          <w:sz w:val="22"/>
          <w:lang w:val="en-US" w:eastAsia="zh-CN"/>
        </w:rPr>
        <w:t>ly</w:t>
      </w:r>
      <w:r w:rsidR="00AB40BA">
        <w:rPr>
          <w:rFonts w:eastAsiaTheme="minorEastAsia"/>
          <w:sz w:val="22"/>
          <w:lang w:val="en-US" w:eastAsia="zh-CN"/>
        </w:rPr>
        <w:t xml:space="preserve"> received in a slot.</w:t>
      </w:r>
    </w:p>
    <w:p w14:paraId="5801AED4" w14:textId="77777777" w:rsidR="00403976" w:rsidRDefault="00AB40BA"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Secondly, regarding the specific multiplexing schemes listed as Case 1~5,</w:t>
      </w:r>
      <w:r w:rsidR="00915FFD">
        <w:rPr>
          <w:rFonts w:eastAsiaTheme="minorEastAsia"/>
          <w:sz w:val="22"/>
          <w:lang w:val="en-US" w:eastAsia="zh-CN"/>
        </w:rPr>
        <w:t xml:space="preserve"> </w:t>
      </w:r>
      <w:r>
        <w:rPr>
          <w:rFonts w:eastAsiaTheme="minorEastAsia"/>
          <w:sz w:val="22"/>
          <w:lang w:val="en-US" w:eastAsia="zh-CN"/>
        </w:rPr>
        <w:t>Case 1~3 are about TDMed multiplexing. In Rel-15, up to 2, 4, 7 unicast PDS</w:t>
      </w:r>
      <w:r w:rsidRPr="008D1828">
        <w:rPr>
          <w:rFonts w:eastAsiaTheme="minorEastAsia"/>
          <w:sz w:val="22"/>
          <w:lang w:val="en-US" w:eastAsia="zh-CN"/>
        </w:rPr>
        <w:t xml:space="preserve">CHs per slot per CC </w:t>
      </w:r>
      <w:r w:rsidR="00EC0EBF" w:rsidRPr="008D1828">
        <w:rPr>
          <w:rFonts w:eastAsiaTheme="minorEastAsia"/>
          <w:sz w:val="22"/>
          <w:lang w:val="en-US" w:eastAsia="zh-CN"/>
        </w:rPr>
        <w:t xml:space="preserve">only in TDM </w:t>
      </w:r>
      <w:r w:rsidRPr="008D1828">
        <w:rPr>
          <w:rFonts w:eastAsiaTheme="minorEastAsia"/>
          <w:sz w:val="22"/>
          <w:lang w:val="en-US" w:eastAsia="zh-CN"/>
        </w:rPr>
        <w:t xml:space="preserve">for different TBs </w:t>
      </w:r>
      <w:r w:rsidR="00EC0EBF" w:rsidRPr="008D1828">
        <w:rPr>
          <w:rFonts w:eastAsiaTheme="minorEastAsia"/>
          <w:sz w:val="22"/>
          <w:lang w:val="en-US" w:eastAsia="zh-CN"/>
        </w:rPr>
        <w:t>could be supported based on UE capability FG5-11/5-11a/5-11b. From UE processing capability, in some degree group-common PDSCH could be taken as unicast PDSCH.</w:t>
      </w:r>
      <w:r w:rsidR="00EC0EBF">
        <w:rPr>
          <w:rFonts w:eastAsiaTheme="minorEastAsia"/>
          <w:sz w:val="22"/>
          <w:lang w:val="en-US" w:eastAsia="zh-CN"/>
        </w:rPr>
        <w:t xml:space="preserve"> Thus, we are fine to support Case 1, Case 2, </w:t>
      </w:r>
      <w:r w:rsidR="00EC0EBF">
        <w:rPr>
          <w:rFonts w:eastAsiaTheme="minorEastAsia" w:hint="eastAsia"/>
          <w:sz w:val="22"/>
          <w:lang w:val="en-US" w:eastAsia="zh-CN"/>
        </w:rPr>
        <w:t>a</w:t>
      </w:r>
      <w:r w:rsidR="00EC0EBF">
        <w:rPr>
          <w:rFonts w:eastAsiaTheme="minorEastAsia"/>
          <w:sz w:val="22"/>
          <w:lang w:val="en-US" w:eastAsia="zh-CN"/>
        </w:rPr>
        <w:t xml:space="preserve">nd Case 3 based on UE capability. </w:t>
      </w:r>
      <w:r w:rsidR="00915FFD">
        <w:rPr>
          <w:rFonts w:eastAsiaTheme="minorEastAsia"/>
          <w:sz w:val="22"/>
          <w:lang w:val="en-US" w:eastAsia="zh-CN"/>
        </w:rPr>
        <w:t>However,</w:t>
      </w:r>
      <w:r w:rsidR="00EC0EBF">
        <w:rPr>
          <w:rFonts w:eastAsiaTheme="minorEastAsia"/>
          <w:sz w:val="22"/>
          <w:lang w:val="en-US" w:eastAsia="zh-CN"/>
        </w:rPr>
        <w:t xml:space="preserve"> the number of TDMed PDSCHs including group-common </w:t>
      </w:r>
      <w:r w:rsidR="00EC0EBF">
        <w:rPr>
          <w:rFonts w:eastAsiaTheme="minorEastAsia"/>
          <w:sz w:val="22"/>
          <w:lang w:val="en-US" w:eastAsia="zh-CN"/>
        </w:rPr>
        <w:t xml:space="preserve">PDSCH and/or unicast PDSSCH should not excess R15 UE capability. </w:t>
      </w:r>
    </w:p>
    <w:p w14:paraId="0CCB0179" w14:textId="70478217" w:rsidR="00AB40BA" w:rsidRDefault="00EC0EBF"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Although we have agreed to support </w:t>
      </w:r>
      <w:r w:rsidRPr="00A31AE2">
        <w:rPr>
          <w:rFonts w:eastAsiaTheme="minorEastAsia"/>
          <w:sz w:val="22"/>
          <w:lang w:val="en-US" w:eastAsia="zh-CN"/>
        </w:rPr>
        <w:t>FDM between unicast PDSCH and group-common PDSCH in a slot</w:t>
      </w:r>
      <w:r>
        <w:rPr>
          <w:rFonts w:eastAsiaTheme="minorEastAsia"/>
          <w:sz w:val="22"/>
          <w:lang w:val="en-US" w:eastAsia="zh-CN"/>
        </w:rPr>
        <w:t>, considering UE</w:t>
      </w:r>
      <w:r w:rsidR="00EF7315">
        <w:rPr>
          <w:rFonts w:eastAsiaTheme="minorEastAsia"/>
          <w:sz w:val="22"/>
          <w:lang w:val="en-US" w:eastAsia="zh-CN"/>
        </w:rPr>
        <w:t xml:space="preserve"> </w:t>
      </w:r>
      <w:r>
        <w:rPr>
          <w:rFonts w:eastAsiaTheme="minorEastAsia"/>
          <w:sz w:val="22"/>
          <w:lang w:val="en-US" w:eastAsia="zh-CN"/>
        </w:rPr>
        <w:t xml:space="preserve">pipeline </w:t>
      </w:r>
      <w:r w:rsidR="00E61862">
        <w:rPr>
          <w:rFonts w:eastAsiaTheme="minorEastAsia"/>
          <w:sz w:val="22"/>
          <w:lang w:val="en-US" w:eastAsia="zh-CN"/>
        </w:rPr>
        <w:t>processing</w:t>
      </w:r>
      <w:r w:rsidR="00915FFD">
        <w:rPr>
          <w:rFonts w:eastAsiaTheme="minorEastAsia"/>
          <w:sz w:val="22"/>
          <w:lang w:val="en-US" w:eastAsia="zh-CN"/>
        </w:rPr>
        <w:t xml:space="preserve"> </w:t>
      </w:r>
      <w:r w:rsidR="00AA0373">
        <w:rPr>
          <w:rFonts w:eastAsiaTheme="minorEastAsia"/>
          <w:sz w:val="22"/>
          <w:lang w:val="en-US" w:eastAsia="zh-CN"/>
        </w:rPr>
        <w:t>mechanism</w:t>
      </w:r>
      <w:r w:rsidR="00E61862">
        <w:rPr>
          <w:rFonts w:eastAsiaTheme="minorEastAsia"/>
          <w:sz w:val="22"/>
          <w:lang w:val="en-US" w:eastAsia="zh-CN"/>
        </w:rPr>
        <w:t>,</w:t>
      </w:r>
      <w:r>
        <w:rPr>
          <w:rFonts w:eastAsiaTheme="minorEastAsia"/>
          <w:sz w:val="22"/>
          <w:lang w:val="en-US" w:eastAsia="zh-CN"/>
        </w:rPr>
        <w:t xml:space="preserve"> only FDM between one gr</w:t>
      </w:r>
      <w:r>
        <w:rPr>
          <w:rFonts w:eastAsiaTheme="minorEastAsia"/>
          <w:sz w:val="22"/>
          <w:lang w:val="en-US" w:eastAsia="zh-CN"/>
        </w:rPr>
        <w:t>oup-common PDSCH and one unicast PDSCH</w:t>
      </w:r>
      <w:r w:rsidR="00C055CE">
        <w:rPr>
          <w:rFonts w:eastAsiaTheme="minorEastAsia"/>
          <w:sz w:val="22"/>
          <w:lang w:val="en-US" w:eastAsia="zh-CN"/>
        </w:rPr>
        <w:t xml:space="preserve"> in a slot</w:t>
      </w:r>
      <w:r>
        <w:rPr>
          <w:rFonts w:eastAsiaTheme="minorEastAsia"/>
          <w:sz w:val="22"/>
          <w:lang w:val="en-US" w:eastAsia="zh-CN"/>
        </w:rPr>
        <w:t xml:space="preserve"> could be considered.</w:t>
      </w:r>
    </w:p>
    <w:p w14:paraId="6D52B146" w14:textId="69192F9C" w:rsidR="00C055CE" w:rsidRDefault="005C2D11" w:rsidP="00C055CE">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10</w:t>
      </w:r>
      <w:r w:rsidR="00C055CE">
        <w:rPr>
          <w:rFonts w:eastAsiaTheme="minorEastAsia"/>
          <w:b/>
          <w:i/>
          <w:sz w:val="22"/>
          <w:lang w:val="en-US" w:eastAsia="zh-CN"/>
        </w:rPr>
        <w:t>: F</w:t>
      </w:r>
      <w:r w:rsidR="00C055CE" w:rsidRPr="00C055CE">
        <w:rPr>
          <w:rFonts w:eastAsiaTheme="minorEastAsia"/>
          <w:b/>
          <w:i/>
          <w:sz w:val="22"/>
          <w:lang w:val="en-US" w:eastAsia="zh-CN"/>
        </w:rPr>
        <w:t>or simultaneous reception of unicast PDSCH and group-common PDSCH in a slot based on UE capability for RRC_CONNECTED UEs</w:t>
      </w:r>
      <w:r w:rsidR="00C055CE">
        <w:rPr>
          <w:rFonts w:eastAsiaTheme="minorEastAsia"/>
          <w:b/>
          <w:i/>
          <w:sz w:val="22"/>
          <w:lang w:val="en-US" w:eastAsia="zh-CN"/>
        </w:rPr>
        <w:t>,</w:t>
      </w:r>
    </w:p>
    <w:p w14:paraId="02752786" w14:textId="215D73FA"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The capability signaling is optional;</w:t>
      </w:r>
    </w:p>
    <w:p w14:paraId="1936EF5A" w14:textId="12C356AC"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between M</w:t>
      </w:r>
      <w:r w:rsidRPr="00C055CE">
        <w:rPr>
          <w:rFonts w:eastAsiaTheme="minorEastAsia"/>
          <w:b/>
          <w:i/>
          <w:sz w:val="22"/>
          <w:lang w:val="en-US" w:eastAsia="zh-CN"/>
        </w:rPr>
        <w:t xml:space="preserve"> TDMed unicast PDSCHs and one group-common PDSCH in a slot</w:t>
      </w:r>
    </w:p>
    <w:p w14:paraId="6AE0BE1A" w14:textId="190D3331" w:rsidR="00C055CE" w:rsidRDefault="00C055CE"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M</w:t>
      </w:r>
    </w:p>
    <w:p w14:paraId="2A71A10A" w14:textId="2818773B" w:rsidR="004A5832" w:rsidRPr="00C055CE" w:rsidRDefault="004A5832"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22503986" w14:textId="7D24F068"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among K</w:t>
      </w:r>
      <w:r w:rsidRPr="00C055CE">
        <w:rPr>
          <w:rFonts w:eastAsiaTheme="minorEastAsia"/>
          <w:b/>
          <w:i/>
          <w:sz w:val="22"/>
          <w:lang w:val="en-US" w:eastAsia="zh-CN"/>
        </w:rPr>
        <w:t xml:space="preserve"> group-common PDSCHs in a slot</w:t>
      </w:r>
    </w:p>
    <w:p w14:paraId="44168C80" w14:textId="1A7F0863" w:rsidR="00C055CE" w:rsidRDefault="00C055CE"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K</w:t>
      </w:r>
    </w:p>
    <w:p w14:paraId="167188F9" w14:textId="44555129" w:rsidR="004A5832" w:rsidRPr="004A5832" w:rsidRDefault="004A5832" w:rsidP="004A5832">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2D95DBBF" w14:textId="53C8FB34"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between L</w:t>
      </w:r>
      <w:r w:rsidRPr="00C055CE">
        <w:rPr>
          <w:rFonts w:eastAsiaTheme="minorEastAsia"/>
          <w:b/>
          <w:i/>
          <w:sz w:val="22"/>
          <w:lang w:val="en-US" w:eastAsia="zh-CN"/>
        </w:rPr>
        <w:t xml:space="preserve"> T</w:t>
      </w:r>
      <w:r>
        <w:rPr>
          <w:rFonts w:eastAsiaTheme="minorEastAsia"/>
          <w:b/>
          <w:i/>
          <w:sz w:val="22"/>
          <w:lang w:val="en-US" w:eastAsia="zh-CN"/>
        </w:rPr>
        <w:t>DMed unicast PDSCHs and T</w:t>
      </w:r>
      <w:r w:rsidRPr="00C055CE">
        <w:rPr>
          <w:rFonts w:eastAsiaTheme="minorEastAsia"/>
          <w:b/>
          <w:i/>
          <w:sz w:val="22"/>
          <w:lang w:val="en-US" w:eastAsia="zh-CN"/>
        </w:rPr>
        <w:t xml:space="preserve"> TDMed group-common PDSCHs in a slot</w:t>
      </w:r>
    </w:p>
    <w:p w14:paraId="3253730B" w14:textId="549B40C2" w:rsidR="00C055CE" w:rsidRDefault="004A5832"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L</w:t>
      </w:r>
      <w:r w:rsidR="00C055CE">
        <w:rPr>
          <w:rFonts w:eastAsiaTheme="minorEastAsia"/>
          <w:b/>
          <w:i/>
          <w:sz w:val="22"/>
          <w:lang w:val="en-US" w:eastAsia="zh-CN"/>
        </w:rPr>
        <w:t>, T</w:t>
      </w:r>
    </w:p>
    <w:p w14:paraId="631043EB" w14:textId="04F503F8" w:rsidR="004A5832" w:rsidRPr="004A5832" w:rsidRDefault="004A5832" w:rsidP="004A5832">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315CAF9D" w14:textId="6F8F3B60" w:rsidR="000C587C" w:rsidRPr="00E529B8" w:rsidRDefault="000C587C" w:rsidP="00D7188C">
      <w:pPr>
        <w:rPr>
          <w:sz w:val="28"/>
          <w:lang w:eastAsia="zh-CN"/>
        </w:rPr>
      </w:pPr>
    </w:p>
    <w:p w14:paraId="16E1DA0F" w14:textId="77777777" w:rsidR="007C2BDF" w:rsidRDefault="007C2BDF" w:rsidP="000B47B8">
      <w:pPr>
        <w:pStyle w:val="1"/>
        <w:rPr>
          <w:lang w:eastAsia="zh-CN"/>
        </w:rPr>
      </w:pPr>
      <w:r>
        <w:rPr>
          <w:lang w:eastAsia="zh-CN"/>
        </w:rPr>
        <w:t xml:space="preserve">Conclusion </w:t>
      </w:r>
    </w:p>
    <w:p w14:paraId="527A6271" w14:textId="37B5B53B" w:rsidR="005C2D11" w:rsidRPr="005C2D11" w:rsidRDefault="007C2BDF" w:rsidP="005C2D11">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627D76F9" w14:textId="024A1197" w:rsidR="005C2D11" w:rsidRDefault="005C2D11" w:rsidP="008379B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1: </w:t>
      </w:r>
      <w:r w:rsidRPr="006128B9">
        <w:rPr>
          <w:rFonts w:eastAsiaTheme="minorEastAsia"/>
          <w:b/>
          <w:i/>
          <w:sz w:val="22"/>
          <w:lang w:val="en-US" w:eastAsia="zh-CN"/>
        </w:rPr>
        <w:t>UE can be configured with or without unicast reception in the common frequency resource</w:t>
      </w:r>
      <w:r>
        <w:rPr>
          <w:rFonts w:eastAsiaTheme="minorEastAsia"/>
          <w:b/>
          <w:i/>
          <w:sz w:val="22"/>
          <w:lang w:val="en-US" w:eastAsia="zh-CN"/>
        </w:rPr>
        <w:t>.</w:t>
      </w:r>
    </w:p>
    <w:p w14:paraId="4236DA9F" w14:textId="7F2F193A" w:rsidR="005C2D11" w:rsidRPr="005C2D11" w:rsidRDefault="005C2D11" w:rsidP="008379B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Support only </w:t>
      </w:r>
      <w:r w:rsidRPr="00E06C47">
        <w:rPr>
          <w:rFonts w:eastAsiaTheme="minorEastAsia"/>
          <w:b/>
          <w:i/>
          <w:sz w:val="22"/>
          <w:lang w:val="en-US" w:eastAsia="zh-CN"/>
        </w:rPr>
        <w:t>one common frequency resource per dedicated unicast BWP per UE.</w:t>
      </w:r>
    </w:p>
    <w:p w14:paraId="44A94986" w14:textId="3D7791B0" w:rsidR="005C2D11" w:rsidRPr="005C2D11" w:rsidRDefault="005C2D11" w:rsidP="008379B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3: F</w:t>
      </w:r>
      <w:r w:rsidRPr="006A6109">
        <w:rPr>
          <w:rFonts w:eastAsiaTheme="minorEastAsia"/>
          <w:b/>
          <w:i/>
          <w:sz w:val="22"/>
          <w:lang w:val="en-US" w:eastAsia="zh-CN"/>
        </w:rPr>
        <w:t>or RRC_CONNECTED UEs for NR MBS</w:t>
      </w:r>
      <w:r>
        <w:rPr>
          <w:rFonts w:eastAsiaTheme="minorEastAsia"/>
          <w:b/>
          <w:i/>
          <w:sz w:val="22"/>
          <w:lang w:val="en-US" w:eastAsia="zh-CN"/>
        </w:rPr>
        <w:t xml:space="preserve">, </w:t>
      </w:r>
      <w:r w:rsidR="007043E2">
        <w:rPr>
          <w:rFonts w:eastAsiaTheme="minorEastAsia"/>
          <w:b/>
          <w:i/>
          <w:sz w:val="22"/>
          <w:lang w:val="en-US" w:eastAsia="zh-CN"/>
        </w:rPr>
        <w:t>not support PTM2 transmission scheme</w:t>
      </w:r>
      <w:r>
        <w:rPr>
          <w:rFonts w:eastAsiaTheme="minorEastAsia"/>
          <w:b/>
          <w:i/>
          <w:sz w:val="22"/>
          <w:lang w:val="en-US" w:eastAsia="zh-CN"/>
        </w:rPr>
        <w:t>.</w:t>
      </w:r>
    </w:p>
    <w:p w14:paraId="2AA2303E" w14:textId="71FB9598" w:rsidR="005C2D11" w:rsidRPr="005C2D11" w:rsidRDefault="007043E2" w:rsidP="008379BC">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sidRPr="00FD5DE9">
        <w:rPr>
          <w:rFonts w:eastAsiaTheme="minorEastAsia"/>
          <w:b/>
          <w:i/>
          <w:sz w:val="22"/>
          <w:lang w:val="en-US" w:eastAsia="zh-CN"/>
        </w:rPr>
        <w:t xml:space="preserve">roposal 4: </w:t>
      </w:r>
      <w:r>
        <w:rPr>
          <w:rFonts w:eastAsiaTheme="minorEastAsia"/>
          <w:b/>
          <w:i/>
          <w:sz w:val="22"/>
          <w:lang w:val="en-US" w:eastAsia="zh-CN"/>
        </w:rPr>
        <w:t>If</w:t>
      </w:r>
      <w:r w:rsidRPr="00FD5DE9">
        <w:rPr>
          <w:rFonts w:eastAsiaTheme="minorEastAsia"/>
          <w:b/>
          <w:i/>
          <w:sz w:val="22"/>
          <w:lang w:val="en-US" w:eastAsia="zh-CN"/>
        </w:rPr>
        <w:t xml:space="preserve"> initial transmission for multicast is based on PTM transmission scheme 1</w:t>
      </w:r>
      <w:r>
        <w:rPr>
          <w:rFonts w:eastAsiaTheme="minorEastAsia"/>
          <w:b/>
          <w:i/>
          <w:sz w:val="22"/>
          <w:lang w:val="en-US" w:eastAsia="zh-CN"/>
        </w:rPr>
        <w:t>, n</w:t>
      </w:r>
      <w:r w:rsidRPr="00FD5DE9">
        <w:rPr>
          <w:rFonts w:eastAsiaTheme="minorEastAsia"/>
          <w:b/>
          <w:i/>
          <w:sz w:val="22"/>
          <w:lang w:val="en-US" w:eastAsia="zh-CN"/>
        </w:rPr>
        <w:t>ot simultaneously 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Pr>
          <w:rFonts w:eastAsiaTheme="minorEastAsia"/>
          <w:b/>
          <w:i/>
          <w:sz w:val="22"/>
          <w:lang w:val="en-US" w:eastAsia="zh-CN"/>
        </w:rPr>
        <w:t xml:space="preserve">together </w:t>
      </w:r>
      <w:r w:rsidRPr="00FD5DE9">
        <w:rPr>
          <w:rFonts w:eastAsiaTheme="minorEastAsia"/>
          <w:b/>
          <w:i/>
          <w:sz w:val="22"/>
          <w:lang w:val="en-US" w:eastAsia="zh-CN"/>
        </w:rPr>
        <w:t>as the retransmission scheme</w:t>
      </w:r>
      <w:r>
        <w:rPr>
          <w:rFonts w:eastAsiaTheme="minorEastAsia"/>
          <w:b/>
          <w:i/>
          <w:sz w:val="22"/>
          <w:lang w:val="en-US" w:eastAsia="zh-CN"/>
        </w:rPr>
        <w:t>.</w:t>
      </w:r>
    </w:p>
    <w:p w14:paraId="4DC10C15" w14:textId="102B12A8" w:rsidR="005C2D11" w:rsidRPr="005C2D11" w:rsidRDefault="005C2D11" w:rsidP="008379B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5: For search space type for Rel-17 MBS, support to d</w:t>
      </w:r>
      <w:r w:rsidRPr="00916266">
        <w:rPr>
          <w:rFonts w:eastAsiaTheme="minorEastAsia"/>
          <w:b/>
          <w:i/>
          <w:sz w:val="22"/>
          <w:lang w:val="en-US" w:eastAsia="zh-CN"/>
        </w:rPr>
        <w:t>efine a new search space type for multicast</w:t>
      </w:r>
      <w:r w:rsidRPr="00145033">
        <w:rPr>
          <w:rFonts w:eastAsiaTheme="minorEastAsia"/>
          <w:b/>
          <w:i/>
          <w:sz w:val="22"/>
          <w:lang w:val="en-US" w:eastAsia="zh-CN"/>
        </w:rPr>
        <w:t>.</w:t>
      </w:r>
    </w:p>
    <w:p w14:paraId="2C64C5A2" w14:textId="45795D45" w:rsidR="005C2D11" w:rsidRPr="005C2D11" w:rsidRDefault="005C2D11" w:rsidP="008379B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6: T</w:t>
      </w:r>
      <w:r w:rsidRPr="005C2D11">
        <w:rPr>
          <w:rFonts w:eastAsiaTheme="minorEastAsia"/>
          <w:b/>
          <w:i/>
          <w:sz w:val="22"/>
          <w:lang w:val="en-US" w:eastAsia="zh-CN"/>
        </w:rPr>
        <w:t xml:space="preserve">he monitoring priority of search space set for multicast is the same as existing Rel-15/16 </w:t>
      </w:r>
      <w:r>
        <w:rPr>
          <w:rFonts w:eastAsiaTheme="minorEastAsia"/>
          <w:b/>
          <w:i/>
          <w:sz w:val="22"/>
          <w:lang w:val="en-US" w:eastAsia="zh-CN"/>
        </w:rPr>
        <w:t>U</w:t>
      </w:r>
      <w:r w:rsidRPr="005C2D11">
        <w:rPr>
          <w:rFonts w:eastAsiaTheme="minorEastAsia"/>
          <w:b/>
          <w:i/>
          <w:sz w:val="22"/>
          <w:lang w:val="en-US" w:eastAsia="zh-CN"/>
        </w:rPr>
        <w:t>SS.</w:t>
      </w:r>
    </w:p>
    <w:p w14:paraId="12E3DCBC" w14:textId="3FD0C61D" w:rsidR="005C2D11" w:rsidRPr="005C2D11" w:rsidRDefault="005C2D11" w:rsidP="008379B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7: For group-common DCI</w:t>
      </w:r>
      <w:r w:rsidR="00AB57B5">
        <w:rPr>
          <w:rFonts w:eastAsiaTheme="minorEastAsia"/>
          <w:b/>
          <w:i/>
          <w:sz w:val="22"/>
          <w:lang w:val="en-US" w:eastAsia="zh-CN"/>
        </w:rPr>
        <w:t xml:space="preserve"> for MBS</w:t>
      </w:r>
      <w:r>
        <w:rPr>
          <w:rFonts w:eastAsiaTheme="minorEastAsia"/>
          <w:b/>
          <w:i/>
          <w:sz w:val="22"/>
          <w:lang w:val="en-US" w:eastAsia="zh-CN"/>
        </w:rPr>
        <w:t>, both DCI 1_0, and DCI1_1/1</w:t>
      </w:r>
      <w:r>
        <w:rPr>
          <w:rFonts w:eastAsiaTheme="minorEastAsia" w:hint="eastAsia"/>
          <w:b/>
          <w:i/>
          <w:sz w:val="22"/>
          <w:lang w:val="en-US" w:eastAsia="zh-CN"/>
        </w:rPr>
        <w:t>_</w:t>
      </w:r>
      <w:r>
        <w:rPr>
          <w:rFonts w:eastAsiaTheme="minorEastAsia"/>
          <w:b/>
          <w:i/>
          <w:sz w:val="22"/>
          <w:lang w:val="en-US" w:eastAsia="zh-CN"/>
        </w:rPr>
        <w:t>2 could be considered as the starting point.</w:t>
      </w:r>
    </w:p>
    <w:p w14:paraId="2FBD2FCC" w14:textId="686FD522" w:rsidR="005C2D11" w:rsidRPr="005C2D11" w:rsidRDefault="005C2D11" w:rsidP="008379BC">
      <w:pPr>
        <w:pStyle w:val="0Maintext"/>
        <w:spacing w:after="120" w:afterAutospacing="0" w:line="240" w:lineRule="auto"/>
        <w:ind w:firstLine="0"/>
        <w:rPr>
          <w:rFonts w:eastAsiaTheme="minorEastAsia"/>
          <w:b/>
          <w:i/>
          <w:sz w:val="22"/>
          <w:lang w:val="en-US" w:eastAsia="zh-CN"/>
        </w:rPr>
      </w:pPr>
      <w:r w:rsidRPr="002D5CC4">
        <w:rPr>
          <w:rFonts w:eastAsiaTheme="minorEastAsia"/>
          <w:b/>
          <w:i/>
          <w:sz w:val="22"/>
          <w:lang w:val="en-US" w:eastAsia="zh-CN"/>
        </w:rPr>
        <w:lastRenderedPageBreak/>
        <w:t xml:space="preserve">Proposal </w:t>
      </w:r>
      <w:r>
        <w:rPr>
          <w:rFonts w:eastAsiaTheme="minorEastAsia"/>
          <w:b/>
          <w:i/>
          <w:sz w:val="22"/>
          <w:lang w:val="en-US" w:eastAsia="zh-CN"/>
        </w:rPr>
        <w:t>8</w:t>
      </w:r>
      <w:r w:rsidRPr="002D5CC4">
        <w:rPr>
          <w:rFonts w:eastAsiaTheme="minorEastAsia"/>
          <w:b/>
          <w:i/>
          <w:sz w:val="22"/>
          <w:lang w:val="en-US" w:eastAsia="zh-CN"/>
        </w:rPr>
        <w:t xml:space="preserve">: </w:t>
      </w:r>
      <w:r>
        <w:rPr>
          <w:rFonts w:eastAsiaTheme="minorEastAsia"/>
          <w:b/>
          <w:i/>
          <w:sz w:val="22"/>
          <w:lang w:val="en-US" w:eastAsia="zh-CN"/>
        </w:rPr>
        <w:t xml:space="preserve">Confirm the working assumption, i.e., </w:t>
      </w:r>
      <w:r w:rsidRPr="002D5CC4">
        <w:rPr>
          <w:rFonts w:eastAsiaTheme="minorEastAsia"/>
          <w:b/>
          <w:i/>
          <w:sz w:val="22"/>
          <w:lang w:val="en-US" w:eastAsia="zh-CN"/>
        </w:rPr>
        <w:t>Support group-common PDCCH for SPS group-common PDSCH activation/deactivation.</w:t>
      </w:r>
    </w:p>
    <w:p w14:paraId="47529F09" w14:textId="5BD5D9D1" w:rsidR="007043E2" w:rsidRPr="005C2D11" w:rsidRDefault="007043E2" w:rsidP="008379BC">
      <w:pPr>
        <w:pStyle w:val="0Maintext"/>
        <w:spacing w:after="120" w:afterAutospacing="0" w:line="240" w:lineRule="auto"/>
        <w:ind w:firstLine="0"/>
        <w:rPr>
          <w:rFonts w:eastAsiaTheme="minorEastAsia"/>
          <w:b/>
          <w:i/>
          <w:sz w:val="22"/>
          <w:lang w:val="en-US" w:eastAsia="zh-CN"/>
        </w:rPr>
      </w:pPr>
      <w:r w:rsidRPr="008E4C1A">
        <w:rPr>
          <w:rFonts w:eastAsiaTheme="minorEastAsia"/>
          <w:b/>
          <w:i/>
          <w:sz w:val="22"/>
          <w:lang w:val="en-US" w:eastAsia="zh-CN"/>
        </w:rPr>
        <w:t>Proposal 9</w:t>
      </w:r>
      <w:r w:rsidRPr="008E4C1A">
        <w:rPr>
          <w:rFonts w:eastAsiaTheme="minorEastAsia" w:hint="eastAsia"/>
          <w:b/>
          <w:i/>
          <w:sz w:val="22"/>
          <w:lang w:val="en-US" w:eastAsia="zh-CN"/>
        </w:rPr>
        <w:t>:</w:t>
      </w:r>
      <w:r w:rsidRPr="008E4C1A">
        <w:rPr>
          <w:rFonts w:eastAsiaTheme="minorEastAsia"/>
          <w:b/>
          <w:i/>
          <w:sz w:val="22"/>
          <w:lang w:val="en-US" w:eastAsia="zh-CN"/>
        </w:rPr>
        <w:t xml:space="preserve"> It is up to gNB’s implementation for SPS group-common PDSCH retransmission, e.g.,  </w:t>
      </w:r>
      <w:r>
        <w:rPr>
          <w:rFonts w:eastAsiaTheme="minorEastAsia"/>
          <w:b/>
          <w:i/>
          <w:sz w:val="22"/>
          <w:lang w:val="en-US" w:eastAsia="zh-CN"/>
        </w:rPr>
        <w:t xml:space="preserve">either by </w:t>
      </w:r>
      <w:r w:rsidRPr="008E4C1A">
        <w:rPr>
          <w:rFonts w:eastAsiaTheme="minorEastAsia"/>
          <w:b/>
          <w:i/>
          <w:sz w:val="22"/>
          <w:lang w:val="en-US" w:eastAsia="zh-CN"/>
        </w:rPr>
        <w:t xml:space="preserve">unicast dynamic scheduling or group-common scheduling </w:t>
      </w:r>
      <w:r>
        <w:rPr>
          <w:rFonts w:eastAsiaTheme="minorEastAsia"/>
          <w:b/>
          <w:i/>
          <w:sz w:val="22"/>
          <w:lang w:val="en-US" w:eastAsia="zh-CN"/>
        </w:rPr>
        <w:t>can</w:t>
      </w:r>
      <w:r w:rsidRPr="008E4C1A">
        <w:rPr>
          <w:rFonts w:eastAsiaTheme="minorEastAsia"/>
          <w:b/>
          <w:i/>
          <w:sz w:val="22"/>
          <w:lang w:val="en-US" w:eastAsia="zh-CN"/>
        </w:rPr>
        <w:t xml:space="preserve"> be considered.</w:t>
      </w:r>
      <w:r>
        <w:rPr>
          <w:rFonts w:eastAsiaTheme="minorEastAsia"/>
          <w:b/>
          <w:i/>
          <w:sz w:val="22"/>
          <w:lang w:val="en-US" w:eastAsia="zh-CN"/>
        </w:rPr>
        <w:t xml:space="preserve"> However, </w:t>
      </w:r>
      <w:r w:rsidRPr="008E4C1A">
        <w:rPr>
          <w:rFonts w:eastAsiaTheme="minorEastAsia"/>
          <w:b/>
          <w:i/>
          <w:sz w:val="22"/>
          <w:lang w:val="en-US" w:eastAsia="zh-CN"/>
        </w:rPr>
        <w:t>simultane</w:t>
      </w:r>
      <w:r w:rsidR="00850909">
        <w:rPr>
          <w:rFonts w:eastAsiaTheme="minorEastAsia"/>
          <w:b/>
          <w:i/>
          <w:sz w:val="22"/>
          <w:lang w:val="en-US" w:eastAsia="zh-CN"/>
        </w:rPr>
        <w:t>ously scheduling unicast and g</w:t>
      </w:r>
      <w:r w:rsidRPr="008E4C1A">
        <w:rPr>
          <w:rFonts w:eastAsiaTheme="minorEastAsia"/>
          <w:b/>
          <w:i/>
          <w:sz w:val="22"/>
          <w:lang w:val="en-US" w:eastAsia="zh-CN"/>
        </w:rPr>
        <w:t>r</w:t>
      </w:r>
      <w:r w:rsidR="00850909">
        <w:rPr>
          <w:rFonts w:eastAsiaTheme="minorEastAsia"/>
          <w:b/>
          <w:i/>
          <w:sz w:val="22"/>
          <w:lang w:val="en-US" w:eastAsia="zh-CN"/>
        </w:rPr>
        <w:t>ou</w:t>
      </w:r>
      <w:r w:rsidRPr="008E4C1A">
        <w:rPr>
          <w:rFonts w:eastAsiaTheme="minorEastAsia"/>
          <w:b/>
          <w:i/>
          <w:sz w:val="22"/>
          <w:lang w:val="en-US" w:eastAsia="zh-CN"/>
        </w:rPr>
        <w:t>p-common retransmission shall be avoided</w:t>
      </w:r>
    </w:p>
    <w:p w14:paraId="11B43622" w14:textId="77777777" w:rsidR="005C2D11" w:rsidRDefault="005C2D11" w:rsidP="005C2D11">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10: F</w:t>
      </w:r>
      <w:r w:rsidRPr="00C055CE">
        <w:rPr>
          <w:rFonts w:eastAsiaTheme="minorEastAsia"/>
          <w:b/>
          <w:i/>
          <w:sz w:val="22"/>
          <w:lang w:val="en-US" w:eastAsia="zh-CN"/>
        </w:rPr>
        <w:t>or simultaneous reception of unicast PDSCH and group-common PDSCH in a slot based on UE capability for RRC_CONNECTED UEs</w:t>
      </w:r>
      <w:r>
        <w:rPr>
          <w:rFonts w:eastAsiaTheme="minorEastAsia"/>
          <w:b/>
          <w:i/>
          <w:sz w:val="22"/>
          <w:lang w:val="en-US" w:eastAsia="zh-CN"/>
        </w:rPr>
        <w:t>,</w:t>
      </w:r>
    </w:p>
    <w:p w14:paraId="498D67BB" w14:textId="77777777" w:rsidR="005C2D11" w:rsidRDefault="005C2D11" w:rsidP="005C2D11">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The capability signaling is optional;</w:t>
      </w:r>
    </w:p>
    <w:p w14:paraId="50D13F4F" w14:textId="77777777" w:rsidR="005C2D11" w:rsidRDefault="005C2D11" w:rsidP="005C2D11">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between M</w:t>
      </w:r>
      <w:r w:rsidRPr="00C055CE">
        <w:rPr>
          <w:rFonts w:eastAsiaTheme="minorEastAsia"/>
          <w:b/>
          <w:i/>
          <w:sz w:val="22"/>
          <w:lang w:val="en-US" w:eastAsia="zh-CN"/>
        </w:rPr>
        <w:t xml:space="preserve"> TDMed unicast PDSCHs and one group-common PDSCH in a slot</w:t>
      </w:r>
    </w:p>
    <w:p w14:paraId="06769364" w14:textId="77777777" w:rsidR="005C2D11" w:rsidRDefault="005C2D11" w:rsidP="005C2D11">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M</w:t>
      </w:r>
    </w:p>
    <w:p w14:paraId="0E012711" w14:textId="77777777" w:rsidR="005C2D11" w:rsidRPr="00C055CE" w:rsidRDefault="005C2D11" w:rsidP="005C2D11">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5D447271" w14:textId="77777777" w:rsidR="005C2D11" w:rsidRDefault="005C2D11" w:rsidP="005C2D11">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among K</w:t>
      </w:r>
      <w:r w:rsidRPr="00C055CE">
        <w:rPr>
          <w:rFonts w:eastAsiaTheme="minorEastAsia"/>
          <w:b/>
          <w:i/>
          <w:sz w:val="22"/>
          <w:lang w:val="en-US" w:eastAsia="zh-CN"/>
        </w:rPr>
        <w:t xml:space="preserve"> group-common PDSCHs in a slot</w:t>
      </w:r>
    </w:p>
    <w:p w14:paraId="25E74CE4" w14:textId="77777777" w:rsidR="005C2D11" w:rsidRDefault="005C2D11" w:rsidP="005C2D11">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K</w:t>
      </w:r>
    </w:p>
    <w:p w14:paraId="357D99A0" w14:textId="77777777" w:rsidR="005C2D11" w:rsidRPr="004A5832" w:rsidRDefault="005C2D11" w:rsidP="005C2D11">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2E7B5DF3" w14:textId="77777777" w:rsidR="005C2D11" w:rsidRDefault="005C2D11" w:rsidP="005C2D11">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between L</w:t>
      </w:r>
      <w:r w:rsidRPr="00C055CE">
        <w:rPr>
          <w:rFonts w:eastAsiaTheme="minorEastAsia"/>
          <w:b/>
          <w:i/>
          <w:sz w:val="22"/>
          <w:lang w:val="en-US" w:eastAsia="zh-CN"/>
        </w:rPr>
        <w:t xml:space="preserve"> T</w:t>
      </w:r>
      <w:r>
        <w:rPr>
          <w:rFonts w:eastAsiaTheme="minorEastAsia"/>
          <w:b/>
          <w:i/>
          <w:sz w:val="22"/>
          <w:lang w:val="en-US" w:eastAsia="zh-CN"/>
        </w:rPr>
        <w:t>DMed unicast PDSCHs and T</w:t>
      </w:r>
      <w:r w:rsidRPr="00C055CE">
        <w:rPr>
          <w:rFonts w:eastAsiaTheme="minorEastAsia"/>
          <w:b/>
          <w:i/>
          <w:sz w:val="22"/>
          <w:lang w:val="en-US" w:eastAsia="zh-CN"/>
        </w:rPr>
        <w:t xml:space="preserve"> TDMed group-common PDSCHs in a slot</w:t>
      </w:r>
    </w:p>
    <w:p w14:paraId="4DD0106A" w14:textId="77777777" w:rsidR="005C2D11" w:rsidRDefault="005C2D11" w:rsidP="005C2D11">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L, T</w:t>
      </w:r>
    </w:p>
    <w:p w14:paraId="421283E1" w14:textId="77777777" w:rsidR="005C2D11" w:rsidRPr="004A5832" w:rsidRDefault="005C2D11" w:rsidP="005C2D11">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63CDB4E2" w14:textId="16331E91" w:rsidR="007C2BDF" w:rsidRPr="00EF7315" w:rsidRDefault="007C2BDF"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34BB83B6" w14:textId="61F5AFC0" w:rsidR="00CB20EF" w:rsidRDefault="00CB20EF" w:rsidP="00CB20EF">
      <w:pPr>
        <w:pStyle w:val="af3"/>
        <w:numPr>
          <w:ilvl w:val="0"/>
          <w:numId w:val="8"/>
        </w:numPr>
        <w:ind w:firstLineChars="0"/>
      </w:pPr>
      <w:r w:rsidRPr="0087766D">
        <w:t>Draft Repor</w:t>
      </w:r>
      <w:r w:rsidR="00FE471B">
        <w:t>t of 3GPP TSG RAN WG1 #104</w:t>
      </w:r>
      <w:r>
        <w:t>e</w:t>
      </w:r>
    </w:p>
    <w:p w14:paraId="7F1D737A" w14:textId="03CA7E79" w:rsidR="003A45F4" w:rsidRDefault="003A45F4" w:rsidP="003A45F4">
      <w:pPr>
        <w:pStyle w:val="af3"/>
        <w:numPr>
          <w:ilvl w:val="0"/>
          <w:numId w:val="8"/>
        </w:numPr>
        <w:ind w:firstLineChars="0"/>
      </w:pPr>
      <w:r w:rsidRPr="0087766D">
        <w:t>Draft Repor</w:t>
      </w:r>
      <w:r>
        <w:t>t of 3GPP TSG RAN WG1 #102e</w:t>
      </w:r>
    </w:p>
    <w:p w14:paraId="575BB82F" w14:textId="395F7741" w:rsidR="00437366" w:rsidRPr="0051519C" w:rsidRDefault="00FE471B" w:rsidP="00437366">
      <w:pPr>
        <w:pStyle w:val="af3"/>
        <w:numPr>
          <w:ilvl w:val="0"/>
          <w:numId w:val="8"/>
        </w:numPr>
        <w:ind w:firstLineChars="0"/>
      </w:pPr>
      <w:r w:rsidRPr="0087766D">
        <w:t>Draft Repor</w:t>
      </w:r>
      <w:r>
        <w:t>t of 3GPP TSG RAN WG1 #103e</w:t>
      </w:r>
    </w:p>
    <w:sectPr w:rsidR="0043736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3F774" w14:textId="77777777" w:rsidR="0028026E" w:rsidRDefault="0028026E">
      <w:r>
        <w:separator/>
      </w:r>
    </w:p>
  </w:endnote>
  <w:endnote w:type="continuationSeparator" w:id="0">
    <w:p w14:paraId="65132B3B" w14:textId="77777777" w:rsidR="0028026E" w:rsidRDefault="0028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CD16B" w14:textId="77777777" w:rsidR="0028026E" w:rsidRDefault="0028026E">
      <w:r>
        <w:separator/>
      </w:r>
    </w:p>
  </w:footnote>
  <w:footnote w:type="continuationSeparator" w:id="0">
    <w:p w14:paraId="49D422A0" w14:textId="77777777" w:rsidR="0028026E" w:rsidRDefault="00280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26"/>
  </w:num>
  <w:num w:numId="4">
    <w:abstractNumId w:val="29"/>
  </w:num>
  <w:num w:numId="5">
    <w:abstractNumId w:val="18"/>
  </w:num>
  <w:num w:numId="6">
    <w:abstractNumId w:val="13"/>
  </w:num>
  <w:num w:numId="7">
    <w:abstractNumId w:val="30"/>
  </w:num>
  <w:num w:numId="8">
    <w:abstractNumId w:val="2"/>
  </w:num>
  <w:num w:numId="9">
    <w:abstractNumId w:val="28"/>
  </w:num>
  <w:num w:numId="10">
    <w:abstractNumId w:val="15"/>
  </w:num>
  <w:num w:numId="11">
    <w:abstractNumId w:val="5"/>
  </w:num>
  <w:num w:numId="12">
    <w:abstractNumId w:val="6"/>
  </w:num>
  <w:num w:numId="13">
    <w:abstractNumId w:val="27"/>
  </w:num>
  <w:num w:numId="14">
    <w:abstractNumId w:val="11"/>
  </w:num>
  <w:num w:numId="15">
    <w:abstractNumId w:val="12"/>
  </w:num>
  <w:num w:numId="16">
    <w:abstractNumId w:val="9"/>
  </w:num>
  <w:num w:numId="17">
    <w:abstractNumId w:val="19"/>
  </w:num>
  <w:num w:numId="18">
    <w:abstractNumId w:val="25"/>
  </w:num>
  <w:num w:numId="19">
    <w:abstractNumId w:val="0"/>
  </w:num>
  <w:num w:numId="20">
    <w:abstractNumId w:val="22"/>
  </w:num>
  <w:num w:numId="21">
    <w:abstractNumId w:val="7"/>
  </w:num>
  <w:num w:numId="22">
    <w:abstractNumId w:val="4"/>
  </w:num>
  <w:num w:numId="23">
    <w:abstractNumId w:val="0"/>
  </w:num>
  <w:num w:numId="24">
    <w:abstractNumId w:val="18"/>
  </w:num>
  <w:num w:numId="25">
    <w:abstractNumId w:val="18"/>
  </w:num>
  <w:num w:numId="26">
    <w:abstractNumId w:val="18"/>
  </w:num>
  <w:num w:numId="27">
    <w:abstractNumId w:val="17"/>
  </w:num>
  <w:num w:numId="28">
    <w:abstractNumId w:val="14"/>
  </w:num>
  <w:num w:numId="29">
    <w:abstractNumId w:val="3"/>
  </w:num>
  <w:num w:numId="30">
    <w:abstractNumId w:val="16"/>
  </w:num>
  <w:num w:numId="31">
    <w:abstractNumId w:val="24"/>
  </w:num>
  <w:num w:numId="32">
    <w:abstractNumId w:val="1"/>
  </w:num>
  <w:num w:numId="33">
    <w:abstractNumId w:val="20"/>
  </w:num>
  <w:num w:numId="34">
    <w:abstractNumId w:val="21"/>
  </w:num>
  <w:num w:numId="35">
    <w:abstractNumId w:val="10"/>
  </w:num>
  <w:num w:numId="3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046F8-4BFD-4607-A47D-9914D6CD9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2251</Words>
  <Characters>12834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8</cp:revision>
  <cp:lastPrinted>2015-03-27T14:25:00Z</cp:lastPrinted>
  <dcterms:created xsi:type="dcterms:W3CDTF">2021-04-04T15:20:00Z</dcterms:created>
  <dcterms:modified xsi:type="dcterms:W3CDTF">2021-04-06T10:35:00Z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